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99B" w:rsidRPr="00081239" w:rsidRDefault="00D2799B" w:rsidP="00541889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7"/>
          <w:szCs w:val="27"/>
        </w:rPr>
      </w:pPr>
      <w:bookmarkStart w:id="0" w:name="_GoBack"/>
      <w:bookmarkEnd w:id="0"/>
      <w:r w:rsidRPr="00081239">
        <w:rPr>
          <w:rFonts w:ascii="Times New Roman" w:hAnsi="Times New Roman" w:cs="Times New Roman"/>
          <w:b/>
          <w:spacing w:val="-4"/>
          <w:sz w:val="27"/>
          <w:szCs w:val="27"/>
        </w:rPr>
        <w:t>ОПОВЕЩЕНИ</w:t>
      </w:r>
      <w:r w:rsidR="00FE5B1C" w:rsidRPr="00081239">
        <w:rPr>
          <w:rFonts w:ascii="Times New Roman" w:hAnsi="Times New Roman" w:cs="Times New Roman"/>
          <w:b/>
          <w:spacing w:val="-4"/>
          <w:sz w:val="27"/>
          <w:szCs w:val="27"/>
        </w:rPr>
        <w:t>Е</w:t>
      </w:r>
    </w:p>
    <w:p w:rsidR="008D740A" w:rsidRPr="00081239" w:rsidRDefault="008D740A" w:rsidP="00D27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7"/>
          <w:szCs w:val="27"/>
          <w:lang w:eastAsia="ru-RU"/>
        </w:rPr>
      </w:pPr>
      <w:r w:rsidRPr="00081239">
        <w:rPr>
          <w:rFonts w:ascii="Times New Roman" w:hAnsi="Times New Roman" w:cs="Times New Roman"/>
          <w:b/>
          <w:spacing w:val="-4"/>
          <w:sz w:val="27"/>
          <w:szCs w:val="27"/>
        </w:rPr>
        <w:t xml:space="preserve"> о начале </w:t>
      </w:r>
      <w:r w:rsidRPr="00081239">
        <w:rPr>
          <w:rFonts w:ascii="Times New Roman" w:eastAsia="Times New Roman" w:hAnsi="Times New Roman" w:cs="Times New Roman"/>
          <w:b/>
          <w:spacing w:val="-4"/>
          <w:sz w:val="27"/>
          <w:szCs w:val="27"/>
          <w:lang w:eastAsia="ru-RU"/>
        </w:rPr>
        <w:t xml:space="preserve">общественных обсуждений </w:t>
      </w:r>
    </w:p>
    <w:p w:rsidR="00F75C74" w:rsidRPr="00081239" w:rsidRDefault="00F75C74" w:rsidP="00F75C74">
      <w:pPr>
        <w:pStyle w:val="ConsPlusNormal"/>
        <w:jc w:val="both"/>
        <w:outlineLvl w:val="0"/>
        <w:rPr>
          <w:sz w:val="27"/>
          <w:szCs w:val="27"/>
        </w:rPr>
      </w:pPr>
    </w:p>
    <w:p w:rsidR="00302DA5" w:rsidRPr="00081239" w:rsidRDefault="00A135C2" w:rsidP="00E62F13">
      <w:pPr>
        <w:spacing w:after="0" w:line="240" w:lineRule="auto"/>
        <w:ind w:left="-15" w:right="61" w:firstLine="724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 w:rsidRPr="00081239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Общественные обсуждения по предоставлению </w:t>
      </w:r>
      <w:r w:rsidRPr="0008123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разрешения на отклонение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81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предельных параметров разрешенного строительства, реконструкции объекта капитального строительства для </w:t>
      </w:r>
      <w:r w:rsidRPr="00DB6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земельного участка с кадастровым номером </w:t>
      </w:r>
      <w:r w:rsidR="006849D9" w:rsidRPr="006849D9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91:03:002002:3282</w:t>
      </w:r>
      <w:r w:rsidR="006849D9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302DA5" w:rsidRPr="00DB6E6D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назначены в соответствии с распоряжением Департамента архитектуры и градостроительства города Севастополя </w:t>
      </w:r>
      <w:r w:rsidR="00302DA5" w:rsidRPr="00DA7F4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от </w:t>
      </w:r>
      <w:r w:rsidR="00D102AF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27.01</w:t>
      </w:r>
      <w:r w:rsidR="003D44FE" w:rsidRPr="00D102AF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.</w:t>
      </w:r>
      <w:r w:rsidR="00D102AF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2025</w:t>
      </w:r>
      <w:r w:rsidR="003D44FE" w:rsidRPr="00D102AF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 № </w:t>
      </w:r>
      <w:r w:rsidR="00D102AF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15</w:t>
      </w:r>
      <w:r w:rsidR="0028337E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.</w:t>
      </w:r>
    </w:p>
    <w:p w:rsidR="003260BD" w:rsidRPr="00081239" w:rsidRDefault="003260BD" w:rsidP="00E62F13">
      <w:pPr>
        <w:spacing w:after="0" w:line="240" w:lineRule="auto"/>
        <w:ind w:left="-15" w:right="61" w:firstLine="724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 w:rsidRPr="00081239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Проект, подлежащий рассмотрению на общественных обсуждениях,</w:t>
      </w:r>
      <w:r w:rsidR="00DA7F4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081239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                       </w:t>
      </w:r>
      <w:r w:rsidR="00603183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081239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и информационные материалы к нему будут размещены на официальных сайтах Правительства Севастополя и организатора общественных обсуждений (далее – организатор) по адресам:</w:t>
      </w:r>
    </w:p>
    <w:p w:rsidR="00302DA5" w:rsidRPr="00F40F6B" w:rsidRDefault="00302DA5" w:rsidP="00F40F6B">
      <w:pPr>
        <w:pStyle w:val="a4"/>
        <w:numPr>
          <w:ilvl w:val="0"/>
          <w:numId w:val="18"/>
        </w:numPr>
        <w:spacing w:after="0" w:line="240" w:lineRule="auto"/>
        <w:ind w:right="62"/>
        <w:jc w:val="both"/>
        <w:rPr>
          <w:rFonts w:ascii="Times New Roman" w:eastAsia="Calibri" w:hAnsi="Times New Roman" w:cs="Times New Roman"/>
          <w:spacing w:val="-4"/>
          <w:sz w:val="26"/>
          <w:szCs w:val="26"/>
          <w:u w:val="single"/>
          <w:lang w:eastAsia="ru-RU"/>
        </w:rPr>
      </w:pPr>
      <w:r w:rsidRPr="00F40F6B">
        <w:rPr>
          <w:rFonts w:ascii="Times New Roman" w:eastAsia="Calibri" w:hAnsi="Times New Roman" w:cs="Times New Roman"/>
          <w:spacing w:val="-4"/>
          <w:sz w:val="26"/>
          <w:szCs w:val="26"/>
          <w:u w:val="single"/>
          <w:lang w:eastAsia="ru-RU"/>
        </w:rPr>
        <w:t xml:space="preserve">Сайт Правительства города Севастополя – </w:t>
      </w:r>
      <w:hyperlink r:id="rId8" w:history="1">
        <w:r w:rsidR="00F40F6B" w:rsidRPr="00554133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https://sev.gov.ru/</w:t>
        </w:r>
      </w:hyperlink>
      <w:r w:rsidR="00F40F6B">
        <w:rPr>
          <w:rFonts w:ascii="Times New Roman" w:eastAsia="Calibri" w:hAnsi="Times New Roman" w:cs="Times New Roman"/>
          <w:spacing w:val="-4"/>
          <w:sz w:val="26"/>
          <w:szCs w:val="26"/>
          <w:u w:val="single"/>
          <w:lang w:eastAsia="ru-RU"/>
        </w:rPr>
        <w:t xml:space="preserve">; </w:t>
      </w:r>
    </w:p>
    <w:p w:rsidR="00302DA5" w:rsidRPr="00F40F6B" w:rsidRDefault="00302DA5" w:rsidP="000A2BCC">
      <w:pPr>
        <w:spacing w:after="0" w:line="240" w:lineRule="auto"/>
        <w:ind w:left="-15" w:right="62" w:firstLine="582"/>
        <w:jc w:val="both"/>
        <w:rPr>
          <w:rFonts w:ascii="Times New Roman" w:eastAsia="Calibri" w:hAnsi="Times New Roman" w:cs="Times New Roman"/>
          <w:spacing w:val="-4"/>
          <w:sz w:val="26"/>
          <w:szCs w:val="26"/>
          <w:u w:val="single"/>
          <w:lang w:eastAsia="ru-RU"/>
        </w:rPr>
      </w:pPr>
      <w:r w:rsidRPr="00081239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2. </w:t>
      </w:r>
      <w:r w:rsidRPr="00081239">
        <w:rPr>
          <w:rFonts w:ascii="Times New Roman" w:eastAsia="Calibri" w:hAnsi="Times New Roman" w:cs="Times New Roman"/>
          <w:spacing w:val="-4"/>
          <w:sz w:val="26"/>
          <w:szCs w:val="26"/>
          <w:u w:val="single"/>
          <w:lang w:eastAsia="ru-RU"/>
        </w:rPr>
        <w:t xml:space="preserve">Сайт Департамента архитектуры и градостроительства </w:t>
      </w:r>
      <w:r w:rsidR="00EC1CA6" w:rsidRPr="00081239">
        <w:rPr>
          <w:rFonts w:ascii="Times New Roman" w:eastAsia="Calibri" w:hAnsi="Times New Roman" w:cs="Times New Roman"/>
          <w:spacing w:val="-4"/>
          <w:sz w:val="26"/>
          <w:szCs w:val="26"/>
          <w:u w:val="single"/>
          <w:lang w:eastAsia="ru-RU"/>
        </w:rPr>
        <w:t>города Се</w:t>
      </w:r>
      <w:r w:rsidR="00837CFD" w:rsidRPr="00081239">
        <w:rPr>
          <w:rFonts w:ascii="Times New Roman" w:eastAsia="Calibri" w:hAnsi="Times New Roman" w:cs="Times New Roman"/>
          <w:spacing w:val="-4"/>
          <w:sz w:val="26"/>
          <w:szCs w:val="26"/>
          <w:u w:val="single"/>
          <w:lang w:eastAsia="ru-RU"/>
        </w:rPr>
        <w:t>в</w:t>
      </w:r>
      <w:r w:rsidR="00EC1CA6" w:rsidRPr="00081239">
        <w:rPr>
          <w:rFonts w:ascii="Times New Roman" w:eastAsia="Calibri" w:hAnsi="Times New Roman" w:cs="Times New Roman"/>
          <w:spacing w:val="-4"/>
          <w:sz w:val="26"/>
          <w:szCs w:val="26"/>
          <w:u w:val="single"/>
          <w:lang w:eastAsia="ru-RU"/>
        </w:rPr>
        <w:t>астополя</w:t>
      </w:r>
      <w:r w:rsidRPr="00081239">
        <w:rPr>
          <w:rFonts w:ascii="Times New Roman" w:eastAsia="Calibri" w:hAnsi="Times New Roman" w:cs="Times New Roman"/>
          <w:spacing w:val="-4"/>
          <w:sz w:val="26"/>
          <w:szCs w:val="26"/>
          <w:u w:val="single"/>
          <w:lang w:eastAsia="ru-RU"/>
        </w:rPr>
        <w:t xml:space="preserve">– </w:t>
      </w:r>
      <w:hyperlink r:id="rId9" w:history="1">
        <w:r w:rsidR="00F40F6B" w:rsidRPr="00554133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https</w:t>
        </w:r>
        <w:r w:rsidR="00F40F6B" w:rsidRPr="00554133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://</w:t>
        </w:r>
        <w:r w:rsidR="00F40F6B" w:rsidRPr="00554133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dag</w:t>
        </w:r>
        <w:r w:rsidR="00F40F6B" w:rsidRPr="00554133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.</w:t>
        </w:r>
        <w:proofErr w:type="spellStart"/>
        <w:r w:rsidR="00F40F6B" w:rsidRPr="00554133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sev</w:t>
        </w:r>
        <w:proofErr w:type="spellEnd"/>
        <w:r w:rsidR="00F40F6B" w:rsidRPr="00554133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.</w:t>
        </w:r>
        <w:proofErr w:type="spellStart"/>
        <w:r w:rsidR="00F40F6B" w:rsidRPr="00554133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gov</w:t>
        </w:r>
        <w:proofErr w:type="spellEnd"/>
        <w:r w:rsidR="00F40F6B" w:rsidRPr="00554133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.</w:t>
        </w:r>
        <w:proofErr w:type="spellStart"/>
        <w:r w:rsidR="00F40F6B" w:rsidRPr="00554133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ru</w:t>
        </w:r>
        <w:proofErr w:type="spellEnd"/>
        <w:r w:rsidR="00F40F6B" w:rsidRPr="00554133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/</w:t>
        </w:r>
      </w:hyperlink>
      <w:r w:rsidR="006849D9">
        <w:rPr>
          <w:rFonts w:ascii="Times New Roman" w:eastAsia="Calibri" w:hAnsi="Times New Roman" w:cs="Times New Roman"/>
          <w:spacing w:val="-4"/>
          <w:sz w:val="26"/>
          <w:szCs w:val="26"/>
          <w:u w:val="single"/>
          <w:lang w:eastAsia="ru-RU"/>
        </w:rPr>
        <w:t>.</w:t>
      </w:r>
      <w:r w:rsidR="00F40F6B">
        <w:rPr>
          <w:rFonts w:ascii="Times New Roman" w:eastAsia="Calibri" w:hAnsi="Times New Roman" w:cs="Times New Roman"/>
          <w:spacing w:val="-4"/>
          <w:sz w:val="26"/>
          <w:szCs w:val="26"/>
          <w:u w:val="single"/>
          <w:lang w:eastAsia="ru-RU"/>
        </w:rPr>
        <w:t xml:space="preserve"> </w:t>
      </w:r>
    </w:p>
    <w:p w:rsidR="00302DA5" w:rsidRPr="00081239" w:rsidRDefault="00302DA5" w:rsidP="000A2BCC">
      <w:pPr>
        <w:spacing w:after="0" w:line="240" w:lineRule="auto"/>
        <w:ind w:left="960" w:right="14" w:hanging="975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081239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                  (информация об официальных сайтах)</w:t>
      </w:r>
    </w:p>
    <w:p w:rsidR="00A135C2" w:rsidRPr="00081239" w:rsidRDefault="00A135C2" w:rsidP="00A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08123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1. Информация о проекте, подлежащем рассмотрению на общественных обсуждениях:</w:t>
      </w:r>
    </w:p>
    <w:p w:rsidR="00A135C2" w:rsidRPr="00081239" w:rsidRDefault="00A135C2" w:rsidP="00A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08123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Адрес</w:t>
      </w: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:</w:t>
      </w:r>
      <w:r w:rsidR="003D44FE" w:rsidRPr="003D44F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6849D9" w:rsidRPr="006849D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Российская Федерация, г. Севастополь, ул. Н. Музыки, 38</w:t>
      </w:r>
      <w:r w:rsidRPr="003D44F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, кадастровый номер </w:t>
      </w:r>
      <w:r w:rsidR="006849D9" w:rsidRPr="006849D9">
        <w:rPr>
          <w:rFonts w:ascii="Times New Roman" w:eastAsia="Times New Roman" w:hAnsi="Times New Roman" w:cs="Times New Roman"/>
          <w:sz w:val="26"/>
          <w:szCs w:val="26"/>
          <w:lang w:eastAsia="ru-RU"/>
        </w:rPr>
        <w:t>91:03:002002:3282</w:t>
      </w:r>
      <w:r w:rsidRPr="003D44F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</w:p>
    <w:p w:rsidR="003D44FE" w:rsidRPr="003D44FE" w:rsidRDefault="00A135C2" w:rsidP="003D4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08123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2. Вид разрешенного использования земельного участка –– </w:t>
      </w:r>
      <w:r w:rsidR="003D44FE" w:rsidRPr="003D44F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«</w:t>
      </w:r>
      <w:r w:rsidR="006849D9" w:rsidRPr="006849D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Здравоохранение (код 3.4); Деловое управление (код 4.1); Магазины (код 4.4); Общественное питание (код 4.6); Банковская и страховая деятельность (код 4.5)</w:t>
      </w:r>
      <w:r w:rsidR="003D44FE" w:rsidRPr="003D44F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</w:p>
    <w:p w:rsidR="006849D9" w:rsidRDefault="00A135C2" w:rsidP="006849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08123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Отклонение от предельных параметров:</w:t>
      </w: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</w:p>
    <w:p w:rsidR="006849D9" w:rsidRPr="006849D9" w:rsidRDefault="006849D9" w:rsidP="006849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49D9">
        <w:rPr>
          <w:rFonts w:ascii="Times New Roman" w:hAnsi="Times New Roman" w:cs="Times New Roman"/>
          <w:sz w:val="26"/>
          <w:szCs w:val="26"/>
        </w:rPr>
        <w:t xml:space="preserve">- максимальный процент застройки в границах </w:t>
      </w:r>
      <w:proofErr w:type="spellStart"/>
      <w:r w:rsidRPr="006849D9">
        <w:rPr>
          <w:rFonts w:ascii="Times New Roman" w:hAnsi="Times New Roman" w:cs="Times New Roman"/>
          <w:sz w:val="26"/>
          <w:szCs w:val="26"/>
        </w:rPr>
        <w:t>зу</w:t>
      </w:r>
      <w:proofErr w:type="spellEnd"/>
      <w:r w:rsidRPr="006849D9">
        <w:rPr>
          <w:rFonts w:ascii="Times New Roman" w:hAnsi="Times New Roman" w:cs="Times New Roman"/>
          <w:sz w:val="26"/>
          <w:szCs w:val="26"/>
        </w:rPr>
        <w:t xml:space="preserve"> – 77%;</w:t>
      </w:r>
    </w:p>
    <w:p w:rsidR="006849D9" w:rsidRPr="006849D9" w:rsidRDefault="006849D9" w:rsidP="006849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49D9">
        <w:rPr>
          <w:rFonts w:ascii="Times New Roman" w:hAnsi="Times New Roman" w:cs="Times New Roman"/>
          <w:sz w:val="26"/>
          <w:szCs w:val="26"/>
        </w:rPr>
        <w:t xml:space="preserve">- минимальный процент озеленения </w:t>
      </w:r>
      <w:proofErr w:type="spellStart"/>
      <w:r w:rsidRPr="006849D9">
        <w:rPr>
          <w:rFonts w:ascii="Times New Roman" w:hAnsi="Times New Roman" w:cs="Times New Roman"/>
          <w:sz w:val="26"/>
          <w:szCs w:val="26"/>
        </w:rPr>
        <w:t>зу</w:t>
      </w:r>
      <w:proofErr w:type="spellEnd"/>
      <w:r w:rsidRPr="006849D9">
        <w:rPr>
          <w:rFonts w:ascii="Times New Roman" w:hAnsi="Times New Roman" w:cs="Times New Roman"/>
          <w:sz w:val="26"/>
          <w:szCs w:val="26"/>
        </w:rPr>
        <w:t xml:space="preserve"> – 5%;</w:t>
      </w:r>
    </w:p>
    <w:p w:rsidR="006849D9" w:rsidRPr="006849D9" w:rsidRDefault="006849D9" w:rsidP="006849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49D9">
        <w:rPr>
          <w:rFonts w:ascii="Times New Roman" w:hAnsi="Times New Roman" w:cs="Times New Roman"/>
          <w:sz w:val="26"/>
          <w:szCs w:val="26"/>
        </w:rPr>
        <w:t xml:space="preserve">- минимальный отступ от границ </w:t>
      </w:r>
      <w:proofErr w:type="spellStart"/>
      <w:r w:rsidRPr="006849D9">
        <w:rPr>
          <w:rFonts w:ascii="Times New Roman" w:hAnsi="Times New Roman" w:cs="Times New Roman"/>
          <w:sz w:val="26"/>
          <w:szCs w:val="26"/>
        </w:rPr>
        <w:t>зу</w:t>
      </w:r>
      <w:proofErr w:type="spellEnd"/>
      <w:r w:rsidRPr="006849D9">
        <w:rPr>
          <w:rFonts w:ascii="Times New Roman" w:hAnsi="Times New Roman" w:cs="Times New Roman"/>
          <w:sz w:val="26"/>
          <w:szCs w:val="26"/>
        </w:rPr>
        <w:t xml:space="preserve"> – 0,0 м.;</w:t>
      </w:r>
    </w:p>
    <w:p w:rsidR="003D44FE" w:rsidRDefault="006849D9" w:rsidP="006849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49D9">
        <w:rPr>
          <w:rFonts w:ascii="Times New Roman" w:hAnsi="Times New Roman" w:cs="Times New Roman"/>
          <w:sz w:val="26"/>
          <w:szCs w:val="26"/>
        </w:rPr>
        <w:t>- минимальный отступ от красной линии не устанавливать.</w:t>
      </w:r>
    </w:p>
    <w:p w:rsidR="00E6222C" w:rsidRDefault="002B0C99" w:rsidP="00E622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E6222C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Перечень информационных материалов к проекту: </w:t>
      </w:r>
    </w:p>
    <w:p w:rsidR="00E6222C" w:rsidRDefault="00E6222C" w:rsidP="00E622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1. </w:t>
      </w:r>
      <w:r w:rsidR="002B0C99" w:rsidRPr="002B0C9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Ситуационный план.</w:t>
      </w:r>
    </w:p>
    <w:p w:rsidR="002B0C99" w:rsidRPr="00EA1964" w:rsidRDefault="00E6222C" w:rsidP="00E622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2. </w:t>
      </w:r>
      <w:r w:rsidR="002B0C99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Информационная справка.</w:t>
      </w:r>
    </w:p>
    <w:p w:rsidR="002B0C99" w:rsidRPr="00EA1964" w:rsidRDefault="00996D68" w:rsidP="002B0C99">
      <w:pPr>
        <w:spacing w:after="0" w:line="240" w:lineRule="auto"/>
        <w:ind w:left="-15" w:right="61" w:firstLine="724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3</w:t>
      </w:r>
      <w:r w:rsidR="00C877C6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 </w:t>
      </w:r>
      <w:r w:rsidR="002B0C99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Проект</w:t>
      </w: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предоставления </w:t>
      </w:r>
      <w:r w:rsidRPr="0008123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разрешения на отклонение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8123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предельных параметров разрешенного строительства, реконструкции объекта капитального строительства</w:t>
      </w:r>
    </w:p>
    <w:p w:rsidR="00417050" w:rsidRPr="00EA1964" w:rsidRDefault="00417050" w:rsidP="00E62F13">
      <w:pPr>
        <w:spacing w:after="0" w:line="240" w:lineRule="auto"/>
        <w:ind w:left="-15" w:right="61" w:firstLine="724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Организатором является Департамент архитектуры и градостроительства города Севастополя.</w:t>
      </w:r>
    </w:p>
    <w:p w:rsidR="00E6222C" w:rsidRPr="00EA1964" w:rsidRDefault="00E6222C" w:rsidP="00E6222C">
      <w:pPr>
        <w:pStyle w:val="a3"/>
        <w:widowControl w:val="0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Общественные обсуждения проводятся с </w:t>
      </w:r>
      <w:r w:rsidR="00D102AF" w:rsidRPr="00D102A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27.01.2025 по 26.02.2025 </w:t>
      </w:r>
      <w:r w:rsidRPr="003D44F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с использованием государственной информационной системы, обеспечивающей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проведение общественных обсуждений с использованием информационно-телекоммуникационной сети «И</w:t>
      </w:r>
      <w:r w:rsidR="00035D4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нтернет» (далее – информационная система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). </w:t>
      </w:r>
    </w:p>
    <w:p w:rsidR="00E6222C" w:rsidRPr="00EA1964" w:rsidRDefault="00E6222C" w:rsidP="00E622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Вход в информационную систему осуществляется через раздел «Общественные обсуждения» на сайте </w:t>
      </w:r>
      <w:hyperlink r:id="rId10" w:history="1">
        <w:r w:rsidR="00F40F6B" w:rsidRPr="00F40F6B">
          <w:rPr>
            <w:rStyle w:val="ab"/>
            <w:rFonts w:ascii="Times New Roman" w:eastAsia="Times New Roman" w:hAnsi="Times New Roman" w:cs="Times New Roman"/>
            <w:spacing w:val="-4"/>
            <w:sz w:val="26"/>
            <w:szCs w:val="26"/>
            <w:lang w:val="en-US" w:eastAsia="ru-RU"/>
          </w:rPr>
          <w:t>https</w:t>
        </w:r>
        <w:r w:rsidR="00F40F6B" w:rsidRPr="00F40F6B">
          <w:rPr>
            <w:rStyle w:val="ab"/>
            <w:rFonts w:ascii="Times New Roman" w:eastAsia="Times New Roman" w:hAnsi="Times New Roman" w:cs="Times New Roman"/>
            <w:spacing w:val="-4"/>
            <w:sz w:val="26"/>
            <w:szCs w:val="26"/>
            <w:lang w:eastAsia="ru-RU"/>
          </w:rPr>
          <w:t>://</w:t>
        </w:r>
        <w:r w:rsidR="00F40F6B" w:rsidRPr="00F40F6B">
          <w:rPr>
            <w:rStyle w:val="ab"/>
            <w:rFonts w:ascii="Times New Roman" w:eastAsia="Times New Roman" w:hAnsi="Times New Roman" w:cs="Times New Roman"/>
            <w:spacing w:val="-4"/>
            <w:sz w:val="26"/>
            <w:szCs w:val="26"/>
            <w:lang w:val="en-US" w:eastAsia="ru-RU"/>
          </w:rPr>
          <w:t>dag</w:t>
        </w:r>
        <w:r w:rsidR="00F40F6B" w:rsidRPr="00F40F6B">
          <w:rPr>
            <w:rStyle w:val="ab"/>
            <w:rFonts w:ascii="Times New Roman" w:eastAsia="Times New Roman" w:hAnsi="Times New Roman" w:cs="Times New Roman"/>
            <w:spacing w:val="-4"/>
            <w:sz w:val="26"/>
            <w:szCs w:val="26"/>
            <w:lang w:eastAsia="ru-RU"/>
          </w:rPr>
          <w:t>.</w:t>
        </w:r>
        <w:proofErr w:type="spellStart"/>
        <w:r w:rsidR="00F40F6B" w:rsidRPr="00F40F6B">
          <w:rPr>
            <w:rStyle w:val="ab"/>
            <w:rFonts w:ascii="Times New Roman" w:eastAsia="Times New Roman" w:hAnsi="Times New Roman" w:cs="Times New Roman"/>
            <w:spacing w:val="-4"/>
            <w:sz w:val="26"/>
            <w:szCs w:val="26"/>
            <w:lang w:val="en-US" w:eastAsia="ru-RU"/>
          </w:rPr>
          <w:t>sev</w:t>
        </w:r>
        <w:proofErr w:type="spellEnd"/>
        <w:r w:rsidR="00F40F6B" w:rsidRPr="00F40F6B">
          <w:rPr>
            <w:rStyle w:val="ab"/>
            <w:rFonts w:ascii="Times New Roman" w:eastAsia="Times New Roman" w:hAnsi="Times New Roman" w:cs="Times New Roman"/>
            <w:spacing w:val="-4"/>
            <w:sz w:val="26"/>
            <w:szCs w:val="26"/>
            <w:lang w:eastAsia="ru-RU"/>
          </w:rPr>
          <w:t>.</w:t>
        </w:r>
        <w:proofErr w:type="spellStart"/>
        <w:r w:rsidR="00F40F6B" w:rsidRPr="00F40F6B">
          <w:rPr>
            <w:rStyle w:val="ab"/>
            <w:rFonts w:ascii="Times New Roman" w:eastAsia="Times New Roman" w:hAnsi="Times New Roman" w:cs="Times New Roman"/>
            <w:spacing w:val="-4"/>
            <w:sz w:val="26"/>
            <w:szCs w:val="26"/>
            <w:lang w:val="en-US" w:eastAsia="ru-RU"/>
          </w:rPr>
          <w:t>gov</w:t>
        </w:r>
        <w:proofErr w:type="spellEnd"/>
        <w:r w:rsidR="00F40F6B" w:rsidRPr="00F40F6B">
          <w:rPr>
            <w:rStyle w:val="ab"/>
            <w:rFonts w:ascii="Times New Roman" w:eastAsia="Times New Roman" w:hAnsi="Times New Roman" w:cs="Times New Roman"/>
            <w:spacing w:val="-4"/>
            <w:sz w:val="26"/>
            <w:szCs w:val="26"/>
            <w:lang w:eastAsia="ru-RU"/>
          </w:rPr>
          <w:t>.</w:t>
        </w:r>
        <w:proofErr w:type="spellStart"/>
        <w:r w:rsidR="00F40F6B" w:rsidRPr="00F40F6B">
          <w:rPr>
            <w:rStyle w:val="ab"/>
            <w:rFonts w:ascii="Times New Roman" w:eastAsia="Times New Roman" w:hAnsi="Times New Roman" w:cs="Times New Roman"/>
            <w:spacing w:val="-4"/>
            <w:sz w:val="26"/>
            <w:szCs w:val="26"/>
            <w:lang w:val="en-US" w:eastAsia="ru-RU"/>
          </w:rPr>
          <w:t>ru</w:t>
        </w:r>
        <w:proofErr w:type="spellEnd"/>
        <w:r w:rsidR="00F40F6B" w:rsidRPr="00F40F6B">
          <w:rPr>
            <w:rStyle w:val="ab"/>
            <w:rFonts w:ascii="Times New Roman" w:eastAsia="Times New Roman" w:hAnsi="Times New Roman" w:cs="Times New Roman"/>
            <w:spacing w:val="-4"/>
            <w:sz w:val="26"/>
            <w:szCs w:val="26"/>
            <w:lang w:eastAsia="ru-RU"/>
          </w:rPr>
          <w:t>/</w:t>
        </w:r>
      </w:hyperlink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. </w:t>
      </w:r>
    </w:p>
    <w:p w:rsidR="00E6222C" w:rsidRPr="00EA1964" w:rsidRDefault="00E6222C" w:rsidP="00E622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С материалами можно ознакомиться на экспозиции, проводимой в электронном виде с использованием информационной системы (раздел «Общественные обсуждения» на сайте </w:t>
      </w:r>
      <w:hyperlink r:id="rId11" w:history="1">
        <w:r w:rsidR="00F40F6B" w:rsidRPr="00F40F6B">
          <w:rPr>
            <w:rStyle w:val="ab"/>
            <w:rFonts w:ascii="Times New Roman" w:eastAsia="Times New Roman" w:hAnsi="Times New Roman" w:cs="Times New Roman"/>
            <w:spacing w:val="-4"/>
            <w:sz w:val="26"/>
            <w:szCs w:val="26"/>
            <w:lang w:val="en-US" w:eastAsia="ru-RU"/>
          </w:rPr>
          <w:t>https</w:t>
        </w:r>
        <w:r w:rsidR="00F40F6B" w:rsidRPr="00F40F6B">
          <w:rPr>
            <w:rStyle w:val="ab"/>
            <w:rFonts w:ascii="Times New Roman" w:eastAsia="Times New Roman" w:hAnsi="Times New Roman" w:cs="Times New Roman"/>
            <w:spacing w:val="-4"/>
            <w:sz w:val="26"/>
            <w:szCs w:val="26"/>
            <w:lang w:eastAsia="ru-RU"/>
          </w:rPr>
          <w:t>://</w:t>
        </w:r>
        <w:r w:rsidR="00F40F6B" w:rsidRPr="00F40F6B">
          <w:rPr>
            <w:rStyle w:val="ab"/>
            <w:rFonts w:ascii="Times New Roman" w:eastAsia="Times New Roman" w:hAnsi="Times New Roman" w:cs="Times New Roman"/>
            <w:spacing w:val="-4"/>
            <w:sz w:val="26"/>
            <w:szCs w:val="26"/>
            <w:lang w:val="en-US" w:eastAsia="ru-RU"/>
          </w:rPr>
          <w:t>dag</w:t>
        </w:r>
        <w:r w:rsidR="00F40F6B" w:rsidRPr="00F40F6B">
          <w:rPr>
            <w:rStyle w:val="ab"/>
            <w:rFonts w:ascii="Times New Roman" w:eastAsia="Times New Roman" w:hAnsi="Times New Roman" w:cs="Times New Roman"/>
            <w:spacing w:val="-4"/>
            <w:sz w:val="26"/>
            <w:szCs w:val="26"/>
            <w:lang w:eastAsia="ru-RU"/>
          </w:rPr>
          <w:t>.</w:t>
        </w:r>
        <w:proofErr w:type="spellStart"/>
        <w:r w:rsidR="00F40F6B" w:rsidRPr="00F40F6B">
          <w:rPr>
            <w:rStyle w:val="ab"/>
            <w:rFonts w:ascii="Times New Roman" w:eastAsia="Times New Roman" w:hAnsi="Times New Roman" w:cs="Times New Roman"/>
            <w:spacing w:val="-4"/>
            <w:sz w:val="26"/>
            <w:szCs w:val="26"/>
            <w:lang w:val="en-US" w:eastAsia="ru-RU"/>
          </w:rPr>
          <w:t>sev</w:t>
        </w:r>
        <w:proofErr w:type="spellEnd"/>
        <w:r w:rsidR="00F40F6B" w:rsidRPr="00F40F6B">
          <w:rPr>
            <w:rStyle w:val="ab"/>
            <w:rFonts w:ascii="Times New Roman" w:eastAsia="Times New Roman" w:hAnsi="Times New Roman" w:cs="Times New Roman"/>
            <w:spacing w:val="-4"/>
            <w:sz w:val="26"/>
            <w:szCs w:val="26"/>
            <w:lang w:eastAsia="ru-RU"/>
          </w:rPr>
          <w:t>.</w:t>
        </w:r>
        <w:proofErr w:type="spellStart"/>
        <w:r w:rsidR="00F40F6B" w:rsidRPr="00F40F6B">
          <w:rPr>
            <w:rStyle w:val="ab"/>
            <w:rFonts w:ascii="Times New Roman" w:eastAsia="Times New Roman" w:hAnsi="Times New Roman" w:cs="Times New Roman"/>
            <w:spacing w:val="-4"/>
            <w:sz w:val="26"/>
            <w:szCs w:val="26"/>
            <w:lang w:val="en-US" w:eastAsia="ru-RU"/>
          </w:rPr>
          <w:t>gov</w:t>
        </w:r>
        <w:proofErr w:type="spellEnd"/>
        <w:r w:rsidR="00F40F6B" w:rsidRPr="00F40F6B">
          <w:rPr>
            <w:rStyle w:val="ab"/>
            <w:rFonts w:ascii="Times New Roman" w:eastAsia="Times New Roman" w:hAnsi="Times New Roman" w:cs="Times New Roman"/>
            <w:spacing w:val="-4"/>
            <w:sz w:val="26"/>
            <w:szCs w:val="26"/>
            <w:lang w:eastAsia="ru-RU"/>
          </w:rPr>
          <w:t>.</w:t>
        </w:r>
        <w:proofErr w:type="spellStart"/>
        <w:r w:rsidR="00F40F6B" w:rsidRPr="00F40F6B">
          <w:rPr>
            <w:rStyle w:val="ab"/>
            <w:rFonts w:ascii="Times New Roman" w:eastAsia="Times New Roman" w:hAnsi="Times New Roman" w:cs="Times New Roman"/>
            <w:spacing w:val="-4"/>
            <w:sz w:val="26"/>
            <w:szCs w:val="26"/>
            <w:lang w:val="en-US" w:eastAsia="ru-RU"/>
          </w:rPr>
          <w:t>ru</w:t>
        </w:r>
        <w:proofErr w:type="spellEnd"/>
        <w:r w:rsidR="00F40F6B" w:rsidRPr="00F40F6B">
          <w:rPr>
            <w:rStyle w:val="ab"/>
            <w:rFonts w:ascii="Times New Roman" w:eastAsia="Times New Roman" w:hAnsi="Times New Roman" w:cs="Times New Roman"/>
            <w:spacing w:val="-4"/>
            <w:sz w:val="26"/>
            <w:szCs w:val="26"/>
            <w:lang w:eastAsia="ru-RU"/>
          </w:rPr>
          <w:t>/</w:t>
        </w:r>
      </w:hyperlink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). Дата открытия экспозиции – </w:t>
      </w:r>
      <w:r w:rsidR="00D102A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04</w:t>
      </w:r>
      <w:r w:rsidR="003D44FE" w:rsidRPr="00D102A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r w:rsidR="00D102A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02</w:t>
      </w:r>
      <w:r w:rsidR="003D44FE" w:rsidRPr="00D102A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r w:rsidR="00D102A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2025</w:t>
      </w:r>
      <w:r w:rsidR="003D44F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</w:p>
    <w:p w:rsidR="00E6222C" w:rsidRPr="00EA1964" w:rsidRDefault="00E6222C" w:rsidP="00E6222C">
      <w:pPr>
        <w:spacing w:after="0" w:line="240" w:lineRule="auto"/>
        <w:ind w:left="-5" w:right="-1" w:firstLine="714"/>
        <w:jc w:val="both"/>
        <w:rPr>
          <w:rFonts w:ascii="Times New Roman" w:eastAsia="Calibri" w:hAnsi="Times New Roman" w:cs="Times New Roman"/>
          <w:spacing w:val="-4"/>
          <w:sz w:val="20"/>
          <w:szCs w:val="20"/>
          <w:lang w:eastAsia="ru-RU"/>
        </w:rPr>
      </w:pPr>
      <w:r w:rsidRPr="00EA196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               </w:t>
      </w:r>
      <w:r w:rsidRPr="00EA1964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(место, дата открытия экспозиции)</w:t>
      </w:r>
    </w:p>
    <w:p w:rsidR="00E6222C" w:rsidRPr="003D44FE" w:rsidRDefault="00E6222C" w:rsidP="00E6222C">
      <w:pPr>
        <w:spacing w:after="0" w:line="240" w:lineRule="auto"/>
        <w:ind w:left="-5" w:right="57" w:hanging="10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           Срок проведения экспозиции проекта: </w:t>
      </w:r>
      <w:r w:rsidR="00D102A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14</w:t>
      </w:r>
      <w:r w:rsidRPr="003D44F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дней. </w:t>
      </w:r>
    </w:p>
    <w:p w:rsidR="00E6222C" w:rsidRPr="00EA1964" w:rsidRDefault="00E6222C" w:rsidP="00E6222C">
      <w:pPr>
        <w:spacing w:after="0" w:line="240" w:lineRule="auto"/>
        <w:ind w:left="-15" w:right="61" w:firstLine="724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 w:rsidRPr="003D44FE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Посещение экспозиции возможно на сайте </w:t>
      </w:r>
      <w:hyperlink r:id="rId12" w:history="1">
        <w:r w:rsidR="00F40F6B" w:rsidRPr="00F40F6B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https</w:t>
        </w:r>
        <w:r w:rsidR="00F40F6B" w:rsidRPr="00F40F6B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://</w:t>
        </w:r>
        <w:r w:rsidR="00F40F6B" w:rsidRPr="00F40F6B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dag</w:t>
        </w:r>
        <w:r w:rsidR="00F40F6B" w:rsidRPr="00F40F6B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.</w:t>
        </w:r>
        <w:proofErr w:type="spellStart"/>
        <w:r w:rsidR="00F40F6B" w:rsidRPr="00F40F6B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sev</w:t>
        </w:r>
        <w:proofErr w:type="spellEnd"/>
        <w:r w:rsidR="00F40F6B" w:rsidRPr="00F40F6B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.</w:t>
        </w:r>
        <w:proofErr w:type="spellStart"/>
        <w:r w:rsidR="00F40F6B" w:rsidRPr="00F40F6B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gov</w:t>
        </w:r>
        <w:proofErr w:type="spellEnd"/>
        <w:r w:rsidR="00F40F6B" w:rsidRPr="00F40F6B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.</w:t>
        </w:r>
        <w:proofErr w:type="spellStart"/>
        <w:r w:rsidR="00F40F6B" w:rsidRPr="00F40F6B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ru</w:t>
        </w:r>
        <w:proofErr w:type="spellEnd"/>
        <w:r w:rsidR="00F40F6B" w:rsidRPr="00F40F6B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/</w:t>
        </w:r>
      </w:hyperlink>
      <w:r w:rsidR="00F40F6B" w:rsidRPr="00F40F6B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3D44FE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(раздел «Общественные обсуждения») с </w:t>
      </w:r>
      <w:r w:rsidR="00D102AF" w:rsidRPr="00D102AF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04.02.2025 по 18.02.2025</w:t>
      </w:r>
      <w:r w:rsidRPr="003D44FE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.</w:t>
      </w:r>
    </w:p>
    <w:p w:rsidR="00E6222C" w:rsidRPr="00EA1964" w:rsidRDefault="00E6222C" w:rsidP="00E6222C">
      <w:pPr>
        <w:spacing w:after="0" w:line="240" w:lineRule="auto"/>
        <w:ind w:left="-15" w:right="61" w:firstLine="724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круглосуточно. </w:t>
      </w:r>
    </w:p>
    <w:p w:rsidR="00E6222C" w:rsidRPr="00EA1964" w:rsidRDefault="00E6222C" w:rsidP="00E6222C">
      <w:pPr>
        <w:tabs>
          <w:tab w:val="left" w:pos="709"/>
        </w:tabs>
        <w:spacing w:after="0" w:line="240" w:lineRule="auto"/>
        <w:ind w:left="-5" w:right="61" w:firstLine="714"/>
        <w:jc w:val="both"/>
        <w:rPr>
          <w:rFonts w:ascii="Times New Roman" w:eastAsia="Calibri" w:hAnsi="Times New Roman" w:cs="Times New Roman"/>
          <w:spacing w:val="-4"/>
          <w:sz w:val="20"/>
          <w:szCs w:val="20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 xml:space="preserve">                             </w:t>
      </w:r>
      <w:r w:rsidRPr="00EA1964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(дни и часы, в которые возможно посещение экспозиции)</w:t>
      </w:r>
    </w:p>
    <w:p w:rsidR="00E6222C" w:rsidRPr="00EA1964" w:rsidRDefault="00E6222C" w:rsidP="00E6222C">
      <w:pPr>
        <w:tabs>
          <w:tab w:val="right" w:pos="8485"/>
        </w:tabs>
        <w:spacing w:after="0" w:line="240" w:lineRule="auto"/>
        <w:ind w:left="-15" w:firstLine="724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lastRenderedPageBreak/>
        <w:tab/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Консультирование посетителей экспозиции осуществляется в рабочие дни с 09.00 часов до 13.00 часов. </w:t>
      </w:r>
    </w:p>
    <w:p w:rsidR="00E6222C" w:rsidRPr="00EA1964" w:rsidRDefault="00E6222C" w:rsidP="00E6222C">
      <w:pPr>
        <w:tabs>
          <w:tab w:val="right" w:pos="8485"/>
        </w:tabs>
        <w:spacing w:after="0" w:line="240" w:lineRule="auto"/>
        <w:ind w:left="-15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>(</w:t>
      </w:r>
      <w:r w:rsidRPr="00EA1964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дни и часы, в которые осуществляется консультирование)</w:t>
      </w:r>
    </w:p>
    <w:p w:rsidR="00E6222C" w:rsidRPr="00EA1964" w:rsidRDefault="00E6222C" w:rsidP="00E6222C">
      <w:pPr>
        <w:tabs>
          <w:tab w:val="left" w:pos="709"/>
          <w:tab w:val="right" w:pos="8485"/>
        </w:tabs>
        <w:spacing w:after="0" w:line="240" w:lineRule="auto"/>
        <w:ind w:left="-15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ab/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Предложения и замечания, касающиеся проекта, участники общественных обсуждений вправе подавать: </w:t>
      </w:r>
    </w:p>
    <w:p w:rsidR="00E6222C" w:rsidRPr="00D102AF" w:rsidRDefault="00E6222C" w:rsidP="00E6222C">
      <w:pPr>
        <w:widowControl w:val="0"/>
        <w:numPr>
          <w:ilvl w:val="0"/>
          <w:numId w:val="3"/>
        </w:numPr>
        <w:spacing w:after="0" w:line="240" w:lineRule="auto"/>
        <w:ind w:right="62"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посредством информационной системы (раздел «Общественные обсуждения» на сайте </w:t>
      </w:r>
      <w:hyperlink r:id="rId13" w:history="1">
        <w:r w:rsidR="00F40F6B" w:rsidRPr="00F40F6B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https</w:t>
        </w:r>
        <w:r w:rsidR="00F40F6B" w:rsidRPr="00F40F6B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://</w:t>
        </w:r>
        <w:r w:rsidR="00F40F6B" w:rsidRPr="00F40F6B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dag</w:t>
        </w:r>
        <w:r w:rsidR="00F40F6B" w:rsidRPr="00F40F6B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.</w:t>
        </w:r>
        <w:proofErr w:type="spellStart"/>
        <w:r w:rsidR="00F40F6B" w:rsidRPr="00F40F6B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sev</w:t>
        </w:r>
        <w:proofErr w:type="spellEnd"/>
        <w:r w:rsidR="00F40F6B" w:rsidRPr="00F40F6B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.</w:t>
        </w:r>
        <w:proofErr w:type="spellStart"/>
        <w:r w:rsidR="00F40F6B" w:rsidRPr="00F40F6B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gov</w:t>
        </w:r>
        <w:proofErr w:type="spellEnd"/>
        <w:r w:rsidR="00F40F6B" w:rsidRPr="00F40F6B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.</w:t>
        </w:r>
        <w:proofErr w:type="spellStart"/>
        <w:r w:rsidR="00F40F6B" w:rsidRPr="00F40F6B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ru</w:t>
        </w:r>
        <w:proofErr w:type="spellEnd"/>
        <w:r w:rsidR="00F40F6B" w:rsidRPr="00F40F6B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/</w:t>
        </w:r>
      </w:hyperlink>
      <w:r w:rsidRPr="00233EAC">
        <w:rPr>
          <w:rFonts w:ascii="Times New Roman" w:eastAsia="Calibri" w:hAnsi="Times New Roman" w:cs="Times New Roman"/>
          <w:spacing w:val="-4"/>
          <w:sz w:val="26"/>
          <w:szCs w:val="26"/>
          <w:u w:val="single"/>
          <w:lang w:eastAsia="ru-RU"/>
        </w:rPr>
        <w:t xml:space="preserve">) </w:t>
      </w:r>
      <w:r w:rsidRPr="00233EAC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с </w:t>
      </w:r>
      <w:r w:rsidR="00D102AF" w:rsidRPr="00D102AF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04.02.2025 по 18.02.2025</w:t>
      </w:r>
      <w:r w:rsidR="00233EAC" w:rsidRPr="00D102AF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.</w:t>
      </w:r>
    </w:p>
    <w:p w:rsidR="00E6222C" w:rsidRPr="00EA1964" w:rsidRDefault="00E6222C" w:rsidP="00E6222C">
      <w:pPr>
        <w:widowControl w:val="0"/>
        <w:numPr>
          <w:ilvl w:val="0"/>
          <w:numId w:val="3"/>
        </w:numPr>
        <w:spacing w:after="0" w:line="240" w:lineRule="auto"/>
        <w:ind w:right="62"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в письменной форме в адрес организатора, </w:t>
      </w:r>
      <w:r w:rsidRPr="00233EAC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с </w:t>
      </w:r>
      <w:r w:rsidR="00D102AF" w:rsidRPr="00D102AF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04.02.2025 по 18.02.2025</w:t>
      </w:r>
      <w:r w:rsidR="00D102AF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в рабочие дни с 09.00 часов до 13.00 часов по адресу ул. Рабочая, 5а. </w:t>
      </w:r>
    </w:p>
    <w:p w:rsidR="00E6222C" w:rsidRPr="00EA1964" w:rsidRDefault="00E6222C" w:rsidP="00E6222C">
      <w:pPr>
        <w:spacing w:after="0" w:line="240" w:lineRule="auto"/>
        <w:ind w:left="-15" w:right="61" w:firstLine="724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Замечания и предложения вносятся участниками общественных обсуждений с указанием наименования проекта и четкой формулировкой сути замечания, предложения.</w:t>
      </w:r>
    </w:p>
    <w:p w:rsidR="00417050" w:rsidRPr="00EA1964" w:rsidRDefault="00417050" w:rsidP="000A2BCC">
      <w:pPr>
        <w:spacing w:after="0" w:line="240" w:lineRule="auto"/>
        <w:ind w:left="-15" w:right="61" w:firstLine="724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Участники общественных обсуждений при внесении замечаний                                      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</w:t>
      </w:r>
      <w:r w:rsidR="00081239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физических лиц; наименование, основной государственный регистрационный номер, место нахождения и адрес – для юридических лиц) с</w:t>
      </w:r>
      <w:r w:rsidR="004C0029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приложением копий документов, подтверждающих такие сведения.</w:t>
      </w:r>
      <w:r w:rsidRPr="00EA196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 </w:t>
      </w:r>
    </w:p>
    <w:p w:rsidR="00417050" w:rsidRPr="00EA1964" w:rsidRDefault="00417050" w:rsidP="000A2BCC">
      <w:pPr>
        <w:spacing w:after="0" w:line="240" w:lineRule="auto"/>
        <w:ind w:left="-15" w:right="61" w:firstLine="724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Представление физическими и юридическими лицами указанных документов не</w:t>
      </w:r>
      <w:r w:rsidR="00203499" w:rsidRPr="00EA196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 </w:t>
      </w:r>
      <w:r w:rsidRPr="00EA196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требуется, если данными лицами вносятся предложения и замечания, касающиеся проекта, подлежащего рассмотрению на</w:t>
      </w:r>
      <w:r w:rsidR="00EA5985" w:rsidRPr="00EA196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 </w:t>
      </w:r>
      <w:r w:rsidRPr="00EA196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общественных обсуждениях, посредством официального сайта или информационных систем.</w:t>
      </w:r>
    </w:p>
    <w:p w:rsidR="00417050" w:rsidRPr="00081239" w:rsidRDefault="00417050" w:rsidP="000A2BCC">
      <w:pPr>
        <w:spacing w:after="0" w:line="240" w:lineRule="auto"/>
        <w:ind w:left="-15" w:right="61" w:firstLine="724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Участники общественных обсуждений, являющиеся правообладателями  соответствующих земельных участков и (или) расположенных на них объектов  капитального строительства и (или) помещений, </w:t>
      </w:r>
      <w:r w:rsidR="00010DDE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являющихся частью указанных 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объектов капитального строительств</w:t>
      </w:r>
      <w:r w:rsidR="006F0362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а, также представляют сведения 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о таких земельных участках, объектах капитального строительства, помещениях, являющихся частью указанных объектов капитального строительства, соответственно из Единого государственного реестра недвижимости и иные документы, устанавливающие или</w:t>
      </w:r>
      <w:r w:rsidR="00081239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удостоверяющие их права на такие земельные участки, объекты капитального строительства, помещения, являющиеся частью указанных объектов</w:t>
      </w:r>
      <w:r w:rsidRPr="0008123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капитального строительства.</w:t>
      </w:r>
      <w:r w:rsidRPr="00081239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  </w:t>
      </w:r>
    </w:p>
    <w:p w:rsidR="008D740A" w:rsidRPr="000A2BCC" w:rsidRDefault="00417050" w:rsidP="000A2BCC">
      <w:pPr>
        <w:spacing w:after="0" w:line="240" w:lineRule="auto"/>
        <w:ind w:left="-15" w:right="61" w:firstLine="724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081239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В случае выявления факта представления участником </w:t>
      </w:r>
      <w:r w:rsidRPr="0008123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общественных обсуждений недостоверных сведений</w:t>
      </w:r>
      <w:r w:rsidR="005F7FD6" w:rsidRPr="0008123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, </w:t>
      </w:r>
      <w:r w:rsidRPr="0008123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внесенные им предложения и замечания не</w:t>
      </w:r>
      <w:r w:rsidR="00130B09" w:rsidRPr="0008123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08123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рассматриваются.</w:t>
      </w:r>
    </w:p>
    <w:sectPr w:rsidR="008D740A" w:rsidRPr="000A2BCC" w:rsidSect="006F2F68">
      <w:headerReference w:type="default" r:id="rId14"/>
      <w:pgSz w:w="11906" w:h="16838"/>
      <w:pgMar w:top="709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9BD" w:rsidRDefault="003D59BD" w:rsidP="00E5586C">
      <w:pPr>
        <w:spacing w:after="0" w:line="240" w:lineRule="auto"/>
      </w:pPr>
      <w:r>
        <w:separator/>
      </w:r>
    </w:p>
  </w:endnote>
  <w:endnote w:type="continuationSeparator" w:id="0">
    <w:p w:rsidR="003D59BD" w:rsidRDefault="003D59BD" w:rsidP="00E55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9BD" w:rsidRDefault="003D59BD" w:rsidP="00E5586C">
      <w:pPr>
        <w:spacing w:after="0" w:line="240" w:lineRule="auto"/>
      </w:pPr>
      <w:r>
        <w:separator/>
      </w:r>
    </w:p>
  </w:footnote>
  <w:footnote w:type="continuationSeparator" w:id="0">
    <w:p w:rsidR="003D59BD" w:rsidRDefault="003D59BD" w:rsidP="00E55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8823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03A61" w:rsidRPr="00021ED5" w:rsidRDefault="005E308C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021ED5">
          <w:rPr>
            <w:rFonts w:ascii="Times New Roman" w:hAnsi="Times New Roman" w:cs="Times New Roman"/>
            <w:sz w:val="24"/>
          </w:rPr>
          <w:fldChar w:fldCharType="begin"/>
        </w:r>
        <w:r w:rsidRPr="00021ED5">
          <w:rPr>
            <w:rFonts w:ascii="Times New Roman" w:hAnsi="Times New Roman" w:cs="Times New Roman"/>
            <w:sz w:val="24"/>
          </w:rPr>
          <w:instrText>PAGE   \* MERGEFORMAT</w:instrText>
        </w:r>
        <w:r w:rsidRPr="00021ED5">
          <w:rPr>
            <w:rFonts w:ascii="Times New Roman" w:hAnsi="Times New Roman" w:cs="Times New Roman"/>
            <w:sz w:val="24"/>
          </w:rPr>
          <w:fldChar w:fldCharType="separate"/>
        </w:r>
        <w:r w:rsidR="00E43A67">
          <w:rPr>
            <w:rFonts w:ascii="Times New Roman" w:hAnsi="Times New Roman" w:cs="Times New Roman"/>
            <w:noProof/>
            <w:sz w:val="24"/>
          </w:rPr>
          <w:t>2</w:t>
        </w:r>
        <w:r w:rsidRPr="00021ED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503A61" w:rsidRDefault="00503A6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59BD"/>
    <w:multiLevelType w:val="hybridMultilevel"/>
    <w:tmpl w:val="9A3CA0A8"/>
    <w:lvl w:ilvl="0" w:tplc="DB1AFF7A">
      <w:start w:val="1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AE0B36"/>
    <w:multiLevelType w:val="hybridMultilevel"/>
    <w:tmpl w:val="BF5019BE"/>
    <w:lvl w:ilvl="0" w:tplc="85E0801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852F9B"/>
    <w:multiLevelType w:val="hybridMultilevel"/>
    <w:tmpl w:val="9D648B00"/>
    <w:lvl w:ilvl="0" w:tplc="7DC2EA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9ED4AC1"/>
    <w:multiLevelType w:val="hybridMultilevel"/>
    <w:tmpl w:val="BF5019BE"/>
    <w:lvl w:ilvl="0" w:tplc="85E0801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6E0F93"/>
    <w:multiLevelType w:val="hybridMultilevel"/>
    <w:tmpl w:val="491668A4"/>
    <w:lvl w:ilvl="0" w:tplc="FFAE8504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EA1D24"/>
    <w:multiLevelType w:val="hybridMultilevel"/>
    <w:tmpl w:val="69961AE2"/>
    <w:lvl w:ilvl="0" w:tplc="93A6B82E">
      <w:start w:val="1"/>
      <w:numFmt w:val="decimal"/>
      <w:lvlText w:val="%1."/>
      <w:lvlJc w:val="left"/>
      <w:pPr>
        <w:ind w:left="47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">
    <w:nsid w:val="30E33E0F"/>
    <w:multiLevelType w:val="hybridMultilevel"/>
    <w:tmpl w:val="F8BAA026"/>
    <w:lvl w:ilvl="0" w:tplc="7ACEBE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BE401C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03492D6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8A450B0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21C37DE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73660C0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200CF1C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9E458E4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9D64896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4905AA"/>
    <w:multiLevelType w:val="hybridMultilevel"/>
    <w:tmpl w:val="6FE411DA"/>
    <w:lvl w:ilvl="0" w:tplc="2F4E22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620598"/>
    <w:multiLevelType w:val="hybridMultilevel"/>
    <w:tmpl w:val="322E6A06"/>
    <w:lvl w:ilvl="0" w:tplc="FC6A143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942D0E8">
      <w:start w:val="1"/>
      <w:numFmt w:val="lowerLetter"/>
      <w:lvlText w:val="%2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8C0B066">
      <w:start w:val="1"/>
      <w:numFmt w:val="lowerRoman"/>
      <w:lvlText w:val="%3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21C0C3A">
      <w:start w:val="1"/>
      <w:numFmt w:val="decimal"/>
      <w:lvlText w:val="%4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6CC279E">
      <w:start w:val="1"/>
      <w:numFmt w:val="lowerLetter"/>
      <w:lvlText w:val="%5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1229422">
      <w:start w:val="1"/>
      <w:numFmt w:val="lowerRoman"/>
      <w:lvlText w:val="%6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BC59EE">
      <w:start w:val="1"/>
      <w:numFmt w:val="decimal"/>
      <w:lvlText w:val="%7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104ED1E">
      <w:start w:val="1"/>
      <w:numFmt w:val="lowerLetter"/>
      <w:lvlText w:val="%8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A587360">
      <w:start w:val="1"/>
      <w:numFmt w:val="lowerRoman"/>
      <w:lvlText w:val="%9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B73622F"/>
    <w:multiLevelType w:val="hybridMultilevel"/>
    <w:tmpl w:val="BF5019BE"/>
    <w:lvl w:ilvl="0" w:tplc="85E0801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4594FB3"/>
    <w:multiLevelType w:val="hybridMultilevel"/>
    <w:tmpl w:val="AC20B20C"/>
    <w:lvl w:ilvl="0" w:tplc="0680D958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7F958E1"/>
    <w:multiLevelType w:val="hybridMultilevel"/>
    <w:tmpl w:val="5E4046BC"/>
    <w:lvl w:ilvl="0" w:tplc="02D63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8A59A8"/>
    <w:multiLevelType w:val="hybridMultilevel"/>
    <w:tmpl w:val="BF5019BE"/>
    <w:lvl w:ilvl="0" w:tplc="85E0801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F0839D3"/>
    <w:multiLevelType w:val="hybridMultilevel"/>
    <w:tmpl w:val="3C7A9BB0"/>
    <w:lvl w:ilvl="0" w:tplc="29E810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DEC2904">
      <w:start w:val="1"/>
      <w:numFmt w:val="bullet"/>
      <w:lvlText w:val="o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D9A8B32">
      <w:start w:val="1"/>
      <w:numFmt w:val="bullet"/>
      <w:lvlText w:val="▪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F467738">
      <w:start w:val="1"/>
      <w:numFmt w:val="bullet"/>
      <w:lvlText w:val="•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BD4C490">
      <w:start w:val="1"/>
      <w:numFmt w:val="bullet"/>
      <w:lvlText w:val="o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772F46A">
      <w:start w:val="1"/>
      <w:numFmt w:val="bullet"/>
      <w:lvlText w:val="▪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AF26104">
      <w:start w:val="1"/>
      <w:numFmt w:val="bullet"/>
      <w:lvlText w:val="•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CE61FBC">
      <w:start w:val="1"/>
      <w:numFmt w:val="bullet"/>
      <w:lvlText w:val="o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C30EDE2">
      <w:start w:val="1"/>
      <w:numFmt w:val="bullet"/>
      <w:lvlText w:val="▪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6135F0D"/>
    <w:multiLevelType w:val="hybridMultilevel"/>
    <w:tmpl w:val="08C4AB6E"/>
    <w:lvl w:ilvl="0" w:tplc="E2267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0D1E26"/>
    <w:multiLevelType w:val="hybridMultilevel"/>
    <w:tmpl w:val="FBC2E174"/>
    <w:lvl w:ilvl="0" w:tplc="4740B92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EA7570"/>
    <w:multiLevelType w:val="hybridMultilevel"/>
    <w:tmpl w:val="BF5019BE"/>
    <w:lvl w:ilvl="0" w:tplc="85E0801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CCF6D62"/>
    <w:multiLevelType w:val="multilevel"/>
    <w:tmpl w:val="1764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6"/>
  </w:num>
  <w:num w:numId="7">
    <w:abstractNumId w:val="0"/>
  </w:num>
  <w:num w:numId="8">
    <w:abstractNumId w:val="17"/>
  </w:num>
  <w:num w:numId="9">
    <w:abstractNumId w:val="12"/>
  </w:num>
  <w:num w:numId="10">
    <w:abstractNumId w:val="3"/>
  </w:num>
  <w:num w:numId="11">
    <w:abstractNumId w:val="15"/>
  </w:num>
  <w:num w:numId="12">
    <w:abstractNumId w:val="9"/>
  </w:num>
  <w:num w:numId="13">
    <w:abstractNumId w:val="1"/>
  </w:num>
  <w:num w:numId="14">
    <w:abstractNumId w:val="14"/>
  </w:num>
  <w:num w:numId="15">
    <w:abstractNumId w:val="11"/>
  </w:num>
  <w:num w:numId="16">
    <w:abstractNumId w:val="4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AE"/>
    <w:rsid w:val="00010DDE"/>
    <w:rsid w:val="00016EA0"/>
    <w:rsid w:val="00021ED5"/>
    <w:rsid w:val="00030137"/>
    <w:rsid w:val="00035D49"/>
    <w:rsid w:val="000404DA"/>
    <w:rsid w:val="00050AF8"/>
    <w:rsid w:val="00052372"/>
    <w:rsid w:val="000602B9"/>
    <w:rsid w:val="000613E4"/>
    <w:rsid w:val="00065B2B"/>
    <w:rsid w:val="00081239"/>
    <w:rsid w:val="00083F4D"/>
    <w:rsid w:val="0008441A"/>
    <w:rsid w:val="000A2BCC"/>
    <w:rsid w:val="000A5DC4"/>
    <w:rsid w:val="000C5D2C"/>
    <w:rsid w:val="00116BDF"/>
    <w:rsid w:val="00130B09"/>
    <w:rsid w:val="001632C8"/>
    <w:rsid w:val="001715CA"/>
    <w:rsid w:val="00174425"/>
    <w:rsid w:val="00182AE6"/>
    <w:rsid w:val="00187A0C"/>
    <w:rsid w:val="001D72A2"/>
    <w:rsid w:val="001E2327"/>
    <w:rsid w:val="001F4683"/>
    <w:rsid w:val="001F4FC5"/>
    <w:rsid w:val="00200F6C"/>
    <w:rsid w:val="00203499"/>
    <w:rsid w:val="0020440B"/>
    <w:rsid w:val="00204605"/>
    <w:rsid w:val="00205D41"/>
    <w:rsid w:val="00222C66"/>
    <w:rsid w:val="00233EAC"/>
    <w:rsid w:val="002450D1"/>
    <w:rsid w:val="00275761"/>
    <w:rsid w:val="0028337E"/>
    <w:rsid w:val="00283A67"/>
    <w:rsid w:val="00292F8A"/>
    <w:rsid w:val="002A3FBC"/>
    <w:rsid w:val="002B0C99"/>
    <w:rsid w:val="002E3797"/>
    <w:rsid w:val="002F0E57"/>
    <w:rsid w:val="002F72D4"/>
    <w:rsid w:val="00302DA5"/>
    <w:rsid w:val="003260BD"/>
    <w:rsid w:val="00330394"/>
    <w:rsid w:val="003736B4"/>
    <w:rsid w:val="0038097C"/>
    <w:rsid w:val="00386A5A"/>
    <w:rsid w:val="0039615C"/>
    <w:rsid w:val="003B35C8"/>
    <w:rsid w:val="003C12B9"/>
    <w:rsid w:val="003C42E7"/>
    <w:rsid w:val="003D00CB"/>
    <w:rsid w:val="003D2185"/>
    <w:rsid w:val="003D44FE"/>
    <w:rsid w:val="003D59BD"/>
    <w:rsid w:val="003E297B"/>
    <w:rsid w:val="00416EE2"/>
    <w:rsid w:val="00417050"/>
    <w:rsid w:val="0042021A"/>
    <w:rsid w:val="00424AE5"/>
    <w:rsid w:val="00427312"/>
    <w:rsid w:val="00432D9D"/>
    <w:rsid w:val="0043667E"/>
    <w:rsid w:val="004522BE"/>
    <w:rsid w:val="0046480E"/>
    <w:rsid w:val="00472CCB"/>
    <w:rsid w:val="00482D40"/>
    <w:rsid w:val="00494858"/>
    <w:rsid w:val="004B1228"/>
    <w:rsid w:val="004B6030"/>
    <w:rsid w:val="004C0029"/>
    <w:rsid w:val="004C069C"/>
    <w:rsid w:val="004D3567"/>
    <w:rsid w:val="004E659E"/>
    <w:rsid w:val="004F2833"/>
    <w:rsid w:val="004F38F1"/>
    <w:rsid w:val="0050348C"/>
    <w:rsid w:val="00503A61"/>
    <w:rsid w:val="005127EC"/>
    <w:rsid w:val="00535A96"/>
    <w:rsid w:val="00541889"/>
    <w:rsid w:val="00544145"/>
    <w:rsid w:val="00550ED8"/>
    <w:rsid w:val="00553A57"/>
    <w:rsid w:val="005601FF"/>
    <w:rsid w:val="005800BD"/>
    <w:rsid w:val="00592200"/>
    <w:rsid w:val="005954CF"/>
    <w:rsid w:val="005C74EE"/>
    <w:rsid w:val="005D118C"/>
    <w:rsid w:val="005D4337"/>
    <w:rsid w:val="005D74A0"/>
    <w:rsid w:val="005E12BD"/>
    <w:rsid w:val="005E308C"/>
    <w:rsid w:val="005F7FD6"/>
    <w:rsid w:val="006022D2"/>
    <w:rsid w:val="00603183"/>
    <w:rsid w:val="0063129A"/>
    <w:rsid w:val="00632272"/>
    <w:rsid w:val="00664BC2"/>
    <w:rsid w:val="006849D9"/>
    <w:rsid w:val="006A4799"/>
    <w:rsid w:val="006B751A"/>
    <w:rsid w:val="006D237F"/>
    <w:rsid w:val="006E1D41"/>
    <w:rsid w:val="006F0074"/>
    <w:rsid w:val="006F0362"/>
    <w:rsid w:val="006F14F4"/>
    <w:rsid w:val="006F2F68"/>
    <w:rsid w:val="00700A49"/>
    <w:rsid w:val="007075CC"/>
    <w:rsid w:val="00722AC1"/>
    <w:rsid w:val="0073118B"/>
    <w:rsid w:val="007322F6"/>
    <w:rsid w:val="00737513"/>
    <w:rsid w:val="007532FE"/>
    <w:rsid w:val="00791603"/>
    <w:rsid w:val="007E577B"/>
    <w:rsid w:val="007F6862"/>
    <w:rsid w:val="00801774"/>
    <w:rsid w:val="00804ECF"/>
    <w:rsid w:val="00810820"/>
    <w:rsid w:val="00820E3A"/>
    <w:rsid w:val="0082653D"/>
    <w:rsid w:val="00837CFD"/>
    <w:rsid w:val="00842739"/>
    <w:rsid w:val="00865BAB"/>
    <w:rsid w:val="0088365B"/>
    <w:rsid w:val="008961FE"/>
    <w:rsid w:val="008D73E8"/>
    <w:rsid w:val="008D740A"/>
    <w:rsid w:val="008F368E"/>
    <w:rsid w:val="0090705F"/>
    <w:rsid w:val="0092135C"/>
    <w:rsid w:val="00927078"/>
    <w:rsid w:val="00934C95"/>
    <w:rsid w:val="009400C8"/>
    <w:rsid w:val="009436B5"/>
    <w:rsid w:val="0094754D"/>
    <w:rsid w:val="00972103"/>
    <w:rsid w:val="0097788E"/>
    <w:rsid w:val="0097796E"/>
    <w:rsid w:val="00981FAE"/>
    <w:rsid w:val="00995010"/>
    <w:rsid w:val="00996424"/>
    <w:rsid w:val="00996D68"/>
    <w:rsid w:val="009A642D"/>
    <w:rsid w:val="009B1C60"/>
    <w:rsid w:val="009B4017"/>
    <w:rsid w:val="009C3DF3"/>
    <w:rsid w:val="009C5572"/>
    <w:rsid w:val="009D37E8"/>
    <w:rsid w:val="009D7B71"/>
    <w:rsid w:val="009E3A99"/>
    <w:rsid w:val="009E5927"/>
    <w:rsid w:val="009F04C6"/>
    <w:rsid w:val="009F55CD"/>
    <w:rsid w:val="00A135C2"/>
    <w:rsid w:val="00A23D1D"/>
    <w:rsid w:val="00A41751"/>
    <w:rsid w:val="00A46DAB"/>
    <w:rsid w:val="00A551DC"/>
    <w:rsid w:val="00A56621"/>
    <w:rsid w:val="00A71AED"/>
    <w:rsid w:val="00A73ED8"/>
    <w:rsid w:val="00A84192"/>
    <w:rsid w:val="00A905F1"/>
    <w:rsid w:val="00A923BA"/>
    <w:rsid w:val="00A92C80"/>
    <w:rsid w:val="00AB1A1E"/>
    <w:rsid w:val="00AC4108"/>
    <w:rsid w:val="00AF4854"/>
    <w:rsid w:val="00AF6E07"/>
    <w:rsid w:val="00B0586C"/>
    <w:rsid w:val="00B203E8"/>
    <w:rsid w:val="00B2070D"/>
    <w:rsid w:val="00B2762C"/>
    <w:rsid w:val="00B33868"/>
    <w:rsid w:val="00B74E92"/>
    <w:rsid w:val="00B83687"/>
    <w:rsid w:val="00B939B3"/>
    <w:rsid w:val="00BA17C8"/>
    <w:rsid w:val="00BA22A0"/>
    <w:rsid w:val="00BC3E33"/>
    <w:rsid w:val="00BD53C8"/>
    <w:rsid w:val="00C07817"/>
    <w:rsid w:val="00C2397A"/>
    <w:rsid w:val="00C32C2A"/>
    <w:rsid w:val="00C439B1"/>
    <w:rsid w:val="00C56678"/>
    <w:rsid w:val="00C64478"/>
    <w:rsid w:val="00C877C6"/>
    <w:rsid w:val="00CA4BDE"/>
    <w:rsid w:val="00CB3D20"/>
    <w:rsid w:val="00CC4C49"/>
    <w:rsid w:val="00CD7E13"/>
    <w:rsid w:val="00CE4D93"/>
    <w:rsid w:val="00D03D56"/>
    <w:rsid w:val="00D046D6"/>
    <w:rsid w:val="00D102AF"/>
    <w:rsid w:val="00D16F68"/>
    <w:rsid w:val="00D23ECD"/>
    <w:rsid w:val="00D2799B"/>
    <w:rsid w:val="00D3496C"/>
    <w:rsid w:val="00D45C1F"/>
    <w:rsid w:val="00D60B0C"/>
    <w:rsid w:val="00D72F3B"/>
    <w:rsid w:val="00D7670F"/>
    <w:rsid w:val="00D862A3"/>
    <w:rsid w:val="00D90181"/>
    <w:rsid w:val="00D94FBC"/>
    <w:rsid w:val="00D97AB3"/>
    <w:rsid w:val="00DA7F44"/>
    <w:rsid w:val="00DB0354"/>
    <w:rsid w:val="00DB44CE"/>
    <w:rsid w:val="00DB6E6D"/>
    <w:rsid w:val="00DC2411"/>
    <w:rsid w:val="00DE0546"/>
    <w:rsid w:val="00DE582A"/>
    <w:rsid w:val="00DF1A58"/>
    <w:rsid w:val="00E02545"/>
    <w:rsid w:val="00E10809"/>
    <w:rsid w:val="00E12745"/>
    <w:rsid w:val="00E17E88"/>
    <w:rsid w:val="00E227A5"/>
    <w:rsid w:val="00E43A67"/>
    <w:rsid w:val="00E46C0E"/>
    <w:rsid w:val="00E5586C"/>
    <w:rsid w:val="00E6222C"/>
    <w:rsid w:val="00E62F13"/>
    <w:rsid w:val="00E73AA3"/>
    <w:rsid w:val="00E76E3E"/>
    <w:rsid w:val="00E9397B"/>
    <w:rsid w:val="00EA1964"/>
    <w:rsid w:val="00EA5985"/>
    <w:rsid w:val="00EC1CA6"/>
    <w:rsid w:val="00ED330D"/>
    <w:rsid w:val="00ED7E88"/>
    <w:rsid w:val="00F073F0"/>
    <w:rsid w:val="00F30D7D"/>
    <w:rsid w:val="00F339D9"/>
    <w:rsid w:val="00F37C95"/>
    <w:rsid w:val="00F40F6B"/>
    <w:rsid w:val="00F414FD"/>
    <w:rsid w:val="00F460C6"/>
    <w:rsid w:val="00F56F78"/>
    <w:rsid w:val="00F70C2B"/>
    <w:rsid w:val="00F75C74"/>
    <w:rsid w:val="00F8463D"/>
    <w:rsid w:val="00F86A31"/>
    <w:rsid w:val="00F90123"/>
    <w:rsid w:val="00FA361B"/>
    <w:rsid w:val="00FD26D9"/>
    <w:rsid w:val="00FE478D"/>
    <w:rsid w:val="00FE5B1C"/>
    <w:rsid w:val="00FF026D"/>
    <w:rsid w:val="00FF1B31"/>
    <w:rsid w:val="00FF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81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78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5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86C"/>
  </w:style>
  <w:style w:type="paragraph" w:styleId="a7">
    <w:name w:val="footer"/>
    <w:basedOn w:val="a"/>
    <w:link w:val="a8"/>
    <w:uiPriority w:val="99"/>
    <w:unhideWhenUsed/>
    <w:rsid w:val="00E55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86C"/>
  </w:style>
  <w:style w:type="paragraph" w:styleId="a9">
    <w:name w:val="Balloon Text"/>
    <w:basedOn w:val="a"/>
    <w:link w:val="aa"/>
    <w:unhideWhenUsed/>
    <w:rsid w:val="00182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182AE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DB44CE"/>
    <w:rPr>
      <w:color w:val="0000FF"/>
      <w:u w:val="single"/>
    </w:rPr>
  </w:style>
  <w:style w:type="paragraph" w:customStyle="1" w:styleId="ConsPlusNormal">
    <w:name w:val="ConsPlusNormal"/>
    <w:rsid w:val="00F75C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5C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R1">
    <w:name w:val="FR1"/>
    <w:rsid w:val="000A5DC4"/>
    <w:pPr>
      <w:widowControl w:val="0"/>
      <w:snapToGrid w:val="0"/>
      <w:spacing w:before="60"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81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78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5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86C"/>
  </w:style>
  <w:style w:type="paragraph" w:styleId="a7">
    <w:name w:val="footer"/>
    <w:basedOn w:val="a"/>
    <w:link w:val="a8"/>
    <w:uiPriority w:val="99"/>
    <w:unhideWhenUsed/>
    <w:rsid w:val="00E55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86C"/>
  </w:style>
  <w:style w:type="paragraph" w:styleId="a9">
    <w:name w:val="Balloon Text"/>
    <w:basedOn w:val="a"/>
    <w:link w:val="aa"/>
    <w:unhideWhenUsed/>
    <w:rsid w:val="00182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182AE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DB44CE"/>
    <w:rPr>
      <w:color w:val="0000FF"/>
      <w:u w:val="single"/>
    </w:rPr>
  </w:style>
  <w:style w:type="paragraph" w:customStyle="1" w:styleId="ConsPlusNormal">
    <w:name w:val="ConsPlusNormal"/>
    <w:rsid w:val="00F75C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5C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R1">
    <w:name w:val="FR1"/>
    <w:rsid w:val="000A5DC4"/>
    <w:pPr>
      <w:widowControl w:val="0"/>
      <w:snapToGrid w:val="0"/>
      <w:spacing w:before="60"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v.gov.ru/" TargetMode="External"/><Relationship Id="rId13" Type="http://schemas.openxmlformats.org/officeDocument/2006/relationships/hyperlink" Target="https://dag.sev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ag.sev.gov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ag.sev.gov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ag.sev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g.sev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 Алена Александровна</dc:creator>
  <cp:lastModifiedBy>Евгений</cp:lastModifiedBy>
  <cp:revision>2</cp:revision>
  <cp:lastPrinted>2024-07-12T11:16:00Z</cp:lastPrinted>
  <dcterms:created xsi:type="dcterms:W3CDTF">2025-01-27T12:57:00Z</dcterms:created>
  <dcterms:modified xsi:type="dcterms:W3CDTF">2025-01-27T12:57:00Z</dcterms:modified>
</cp:coreProperties>
</file>