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B" w:rsidRPr="00A23D1D" w:rsidRDefault="00D2799B" w:rsidP="00541889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A23D1D">
        <w:rPr>
          <w:rFonts w:ascii="Times New Roman" w:hAnsi="Times New Roman" w:cs="Times New Roman"/>
          <w:b/>
          <w:spacing w:val="-4"/>
          <w:sz w:val="28"/>
          <w:szCs w:val="28"/>
        </w:rPr>
        <w:t>ОПОВЕЩЕНИ</w:t>
      </w:r>
      <w:r w:rsidR="00FE5B1C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8D740A" w:rsidRPr="00A23D1D" w:rsidRDefault="008D740A" w:rsidP="00D2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23D1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 начале </w:t>
      </w:r>
      <w:r w:rsidRPr="00A23D1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общественных обсуждений </w:t>
      </w:r>
    </w:p>
    <w:p w:rsidR="00541889" w:rsidRDefault="00541889" w:rsidP="00A23D1D">
      <w:pPr>
        <w:spacing w:after="5" w:line="249" w:lineRule="auto"/>
        <w:ind w:left="-15" w:right="62" w:firstLine="7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13C24" w:rsidRPr="0052421E" w:rsidRDefault="00553A57" w:rsidP="0052421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Общественные обсуждения </w:t>
      </w:r>
      <w:r w:rsidR="006674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п</w:t>
      </w:r>
      <w:r w:rsidR="00667405" w:rsidRPr="00BF12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роект</w:t>
      </w:r>
      <w:r w:rsidR="0066740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</w:t>
      </w:r>
      <w:r w:rsidR="00667405" w:rsidRPr="00BF12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планировки и проект</w:t>
      </w:r>
      <w:r w:rsidR="0066740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</w:t>
      </w:r>
      <w:r w:rsidR="00667405" w:rsidRPr="00BF12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межевания территории линейного объекта «</w:t>
      </w:r>
      <w:r w:rsidR="0052421E" w:rsidRPr="002B3380">
        <w:rPr>
          <w:rFonts w:ascii="Times New Roman" w:hAnsi="Times New Roman" w:cs="Times New Roman"/>
          <w:bCs/>
          <w:sz w:val="28"/>
          <w:szCs w:val="28"/>
        </w:rPr>
        <w:t>Газификация поселка Максимова дача, в том числе проектно-изыскательские работы</w:t>
      </w:r>
      <w:r w:rsidR="00667405" w:rsidRPr="00BF12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="0066740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242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назначены в соответствии                                     </w:t>
      </w:r>
      <w:r w:rsid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200F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13C24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распоряжени</w:t>
      </w:r>
      <w:r w:rsidR="00513C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ем</w:t>
      </w:r>
      <w:r w:rsidR="00513C24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Департамента архитектуры и градостроительства города Севастополя </w:t>
      </w:r>
      <w:r w:rsidR="007F77F4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№</w:t>
      </w:r>
      <w:r w:rsidR="007F77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7F77F4" w:rsidRPr="005242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11</w:t>
      </w:r>
      <w:r w:rsidR="0052421E" w:rsidRPr="005242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4</w:t>
      </w:r>
      <w:r w:rsidR="007F77F4" w:rsidRPr="005242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513C24" w:rsidRPr="005242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от 2</w:t>
      </w:r>
      <w:r w:rsidR="0052421E" w:rsidRPr="005242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6</w:t>
      </w:r>
      <w:r w:rsidR="00513C24" w:rsidRPr="0052421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.11.2020</w:t>
      </w:r>
      <w:r w:rsidR="00513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889" w:rsidRDefault="008D740A" w:rsidP="00541889">
      <w:pPr>
        <w:spacing w:after="5" w:line="249" w:lineRule="auto"/>
        <w:ind w:left="-15" w:right="62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Проект, подлежащий рассмотрению на </w:t>
      </w:r>
      <w:r w:rsidR="00E227A5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общественных </w:t>
      </w:r>
      <w:r w:rsidR="005D74A0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обсуждениях,                                      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 информационные материалы к нему</w:t>
      </w:r>
      <w:r w:rsidR="00A41751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будут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размещены на официальн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ых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сайт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ах Правительства Севастополя</w:t>
      </w:r>
      <w:r w:rsidR="00865BAB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D2799B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рганизатора</w:t>
      </w:r>
      <w:r w:rsidR="00722A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общественных обсуждений (далее  – </w:t>
      </w:r>
      <w:r w:rsidR="00D2799B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организатор)</w:t>
      </w:r>
      <w:r w:rsidR="00722A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 по 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адрес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ам</w:t>
      </w:r>
      <w:r w:rsidR="00722A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541889" w:rsidRDefault="00541889" w:rsidP="00541889">
      <w:pPr>
        <w:spacing w:after="5" w:line="249" w:lineRule="auto"/>
        <w:ind w:left="-15" w:right="62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</w:pPr>
      <w:r w:rsidRPr="0054188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Сайт Правительства города Севастополя – 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</w:p>
    <w:p w:rsidR="00541889" w:rsidRPr="00D16F68" w:rsidRDefault="00541889" w:rsidP="00541889">
      <w:pPr>
        <w:spacing w:after="5" w:line="249" w:lineRule="auto"/>
        <w:ind w:left="-15" w:right="62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</w:pPr>
      <w:r w:rsidRPr="00BF12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Сайт Департамента архитектуры и градостроительства –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16BDF" w:rsidRPr="00A23D1D" w:rsidRDefault="00116BDF" w:rsidP="00116BDF">
      <w:pPr>
        <w:spacing w:after="1" w:line="238" w:lineRule="auto"/>
        <w:ind w:left="960" w:right="14" w:hanging="975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</w:t>
      </w:r>
      <w:r w:rsidR="005418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</w:t>
      </w: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(информация об официальных сайтах)</w:t>
      </w:r>
    </w:p>
    <w:p w:rsidR="00AB1A1E" w:rsidRPr="00C60159" w:rsidRDefault="00116BDF" w:rsidP="002B338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D740A"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нформация о проекте, подлежащем рассмотрению на общественных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740A"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обсуждениях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541889" w:rsidRPr="0054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A1E"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="00541889" w:rsidRPr="00C60159">
        <w:rPr>
          <w:rFonts w:ascii="Times New Roman" w:eastAsia="Calibri" w:hAnsi="Times New Roman" w:cs="Times New Roman"/>
          <w:sz w:val="28"/>
          <w:szCs w:val="28"/>
        </w:rPr>
        <w:t xml:space="preserve"> по планировке территории </w:t>
      </w:r>
      <w:r w:rsidR="002B3380" w:rsidRPr="002B3380">
        <w:rPr>
          <w:rFonts w:ascii="Times New Roman" w:hAnsi="Times New Roman" w:cs="Times New Roman"/>
          <w:bCs/>
          <w:sz w:val="28"/>
          <w:szCs w:val="28"/>
        </w:rPr>
        <w:t>«Газификация поселка Максимова дача, в том числе проектно-изыскательские работы»</w:t>
      </w:r>
      <w:r w:rsidR="002B3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C2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подготовлена на основании </w:t>
      </w:r>
      <w:r w:rsidR="00513C24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распоряжени</w:t>
      </w:r>
      <w:r w:rsidR="00513C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="00513C24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Департамента архитектуры и градостроительства города Севастополя от </w:t>
      </w:r>
      <w:r w:rsidR="00950A6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07</w:t>
      </w:r>
      <w:r w:rsidR="00513C24" w:rsidRPr="00ED257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50A67">
        <w:rPr>
          <w:rFonts w:ascii="Times New Roman" w:eastAsia="TimesNewRomanPSMT" w:hAnsi="Times New Roman" w:cs="Times New Roman"/>
          <w:sz w:val="28"/>
          <w:szCs w:val="28"/>
        </w:rPr>
        <w:t>12</w:t>
      </w:r>
      <w:r w:rsidR="00513C24" w:rsidRPr="00ED2578">
        <w:rPr>
          <w:rFonts w:ascii="Times New Roman" w:eastAsia="TimesNewRomanPSMT" w:hAnsi="Times New Roman" w:cs="Times New Roman"/>
          <w:sz w:val="28"/>
          <w:szCs w:val="28"/>
        </w:rPr>
        <w:t>.20</w:t>
      </w:r>
      <w:r w:rsidR="00950A67">
        <w:rPr>
          <w:rFonts w:ascii="Times New Roman" w:eastAsia="TimesNewRomanPSMT" w:hAnsi="Times New Roman" w:cs="Times New Roman"/>
          <w:sz w:val="28"/>
          <w:szCs w:val="28"/>
        </w:rPr>
        <w:t>18</w:t>
      </w:r>
      <w:r w:rsidR="00513C24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950A6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25</w:t>
      </w:r>
      <w:r w:rsidR="002B33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="00AB1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380" w:rsidRPr="002B3380" w:rsidRDefault="002B3380" w:rsidP="002B3380">
      <w:pPr>
        <w:spacing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380">
        <w:rPr>
          <w:rFonts w:ascii="Times New Roman" w:eastAsia="TimesNewRomanPSMT" w:hAnsi="Times New Roman" w:cs="Times New Roman"/>
          <w:sz w:val="28"/>
          <w:szCs w:val="28"/>
        </w:rPr>
        <w:t xml:space="preserve">Проектируемый объект расположен в южной части города Севастополь, в границах Ленинского и Балаклавского районов. </w:t>
      </w:r>
    </w:p>
    <w:p w:rsidR="002B3380" w:rsidRPr="002B3380" w:rsidRDefault="002B3380" w:rsidP="002B33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80">
        <w:rPr>
          <w:rFonts w:ascii="Times New Roman" w:eastAsia="TimesNewRomanPSMT" w:hAnsi="Times New Roman" w:cs="Times New Roman"/>
          <w:sz w:val="28"/>
          <w:szCs w:val="28"/>
        </w:rPr>
        <w:t>Цель разработки проекта планировки территории – обеспечение газификации поселка «Максимова Дача».</w:t>
      </w:r>
    </w:p>
    <w:p w:rsidR="002B3380" w:rsidRPr="002B3380" w:rsidRDefault="002B3380" w:rsidP="002B338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380">
        <w:rPr>
          <w:rFonts w:ascii="Times New Roman" w:eastAsia="TimesNewRomanPSMT" w:hAnsi="Times New Roman" w:cs="Times New Roman"/>
          <w:sz w:val="28"/>
          <w:szCs w:val="28"/>
        </w:rPr>
        <w:t>Объектом проекта планировки территории является газопровод низкого давления от точек врезки в существующие магистральные газопроводы, вдоль автомобильной дороги «Обход города Севастополь», с заходом в поселок «Максимова Дача».</w:t>
      </w:r>
    </w:p>
    <w:p w:rsidR="002B3380" w:rsidRPr="002B3380" w:rsidRDefault="002B3380" w:rsidP="002B338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3380">
        <w:rPr>
          <w:rFonts w:ascii="Times New Roman" w:eastAsia="TimesNewRomanPSMT" w:hAnsi="Times New Roman" w:cs="Times New Roman"/>
          <w:sz w:val="28"/>
          <w:szCs w:val="28"/>
        </w:rPr>
        <w:t>Также проектом предусмотрено установка двух газораспределительных пунктов. Один ГРП расположен на юге поселка «Максимова Дача», с другой ГРП после пересечения автомобильной дороги «Ялта-Севастополь», около северо-восточной точки врезки.</w:t>
      </w:r>
    </w:p>
    <w:p w:rsidR="007F77F4" w:rsidRPr="00D16F68" w:rsidRDefault="007F77F4" w:rsidP="007F77F4">
      <w:pPr>
        <w:spacing w:after="5" w:line="249" w:lineRule="auto"/>
        <w:ind w:right="62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информационных материалов к проекту: </w:t>
      </w:r>
    </w:p>
    <w:p w:rsidR="007F77F4" w:rsidRPr="00D16F68" w:rsidRDefault="007F77F4" w:rsidP="007F77F4">
      <w:pPr>
        <w:pStyle w:val="a4"/>
        <w:numPr>
          <w:ilvl w:val="0"/>
          <w:numId w:val="5"/>
        </w:numPr>
        <w:spacing w:after="5" w:line="249" w:lineRule="auto"/>
        <w:ind w:right="6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планировки территории. Основная (утверждаемая) часть</w:t>
      </w:r>
    </w:p>
    <w:p w:rsidR="007F77F4" w:rsidRPr="00D16F68" w:rsidRDefault="007F77F4" w:rsidP="007F77F4">
      <w:pPr>
        <w:pStyle w:val="a4"/>
        <w:numPr>
          <w:ilvl w:val="0"/>
          <w:numId w:val="5"/>
        </w:numPr>
        <w:spacing w:after="5" w:line="249" w:lineRule="auto"/>
        <w:ind w:right="6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межевания территории. Основная (утверждаемая) часть</w:t>
      </w:r>
    </w:p>
    <w:p w:rsidR="007F77F4" w:rsidRPr="00A23D1D" w:rsidRDefault="007F77F4" w:rsidP="007F77F4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Организатором </w:t>
      </w:r>
      <w:r w:rsidRPr="00D221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Департамент архитектуры и градостроительства города Севастополя</w:t>
      </w:r>
      <w:r w:rsidRPr="00D221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F77F4" w:rsidRDefault="007F77F4" w:rsidP="007F77F4">
      <w:pPr>
        <w:spacing w:after="5" w:line="249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ные обсуждения проводятся с 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«2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6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».11.2020 по «2</w:t>
      </w:r>
      <w:r w:rsidR="004024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8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».12.2020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с использованием информационной системы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AB1A1E">
        <w:t xml:space="preserve"> </w:t>
      </w:r>
      <w:r w:rsidRPr="00AB1A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обеспечивающей проведение общественных обсуждений с использованием информаци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онно-телекоммуникационной сети  «</w:t>
      </w:r>
      <w:r w:rsidRPr="00AB1A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(далее – информационной системы). </w:t>
      </w:r>
    </w:p>
    <w:p w:rsidR="007F77F4" w:rsidRPr="00A23D1D" w:rsidRDefault="007F77F4" w:rsidP="007F77F4">
      <w:pPr>
        <w:spacing w:after="5" w:line="249" w:lineRule="auto"/>
        <w:ind w:right="-1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Вход в информационную систему осуществляется через раздел «Общественные обсуждения»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Default="007F77F4" w:rsidP="007F77F4">
      <w:pPr>
        <w:spacing w:after="5" w:line="249" w:lineRule="auto"/>
        <w:ind w:left="-5" w:right="-1" w:firstLine="7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 проектной документацией можно ознакомиться на экспозиции проекта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проводимой в электронном виде</w:t>
      </w:r>
      <w:r w:rsidRPr="00AB1A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использованием информационной системы</w:t>
      </w:r>
      <w:r w:rsidRPr="000E7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(раздел «Общественные обсуждения»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Дата открытия экспозиции – 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F77F4" w:rsidRPr="00C2397A" w:rsidRDefault="007F77F4" w:rsidP="007F77F4">
      <w:pPr>
        <w:spacing w:after="5" w:line="249" w:lineRule="auto"/>
        <w:ind w:left="-5" w:right="-1" w:firstLine="71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</w:t>
      </w:r>
      <w:r w:rsidRPr="00722A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(место, дата открытия экспозиции)</w:t>
      </w:r>
    </w:p>
    <w:p w:rsidR="007F77F4" w:rsidRPr="00A23D1D" w:rsidRDefault="007F77F4" w:rsidP="007F77F4">
      <w:pPr>
        <w:spacing w:after="5" w:line="249" w:lineRule="auto"/>
        <w:ind w:left="-5" w:right="57" w:hanging="10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Срок проведения экспозиции проекта: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664B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дней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7F77F4" w:rsidRPr="00A23D1D" w:rsidRDefault="007F77F4" w:rsidP="007F77F4">
      <w:pPr>
        <w:spacing w:after="0" w:line="248" w:lineRule="auto"/>
        <w:ind w:left="-5" w:right="61" w:firstLine="714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Посещение экспозиции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проекта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(раздел «Общественные обсуждения») с 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 по 1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8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.12.2020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круглосуточно.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(дни и часы, в которые возможно посещение экспозиции)</w:t>
      </w:r>
    </w:p>
    <w:p w:rsidR="007F77F4" w:rsidRDefault="007F77F4" w:rsidP="007F77F4">
      <w:pPr>
        <w:tabs>
          <w:tab w:val="right" w:pos="8485"/>
        </w:tabs>
        <w:spacing w:after="5" w:line="249" w:lineRule="auto"/>
        <w:ind w:left="-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     Консультирование посетителей экспозиции осуществляется в рабочие дни с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</w:t>
      </w:r>
    </w:p>
    <w:p w:rsidR="007F77F4" w:rsidRPr="00A23D1D" w:rsidRDefault="007F77F4" w:rsidP="007F77F4">
      <w:pPr>
        <w:tabs>
          <w:tab w:val="right" w:pos="8485"/>
        </w:tabs>
        <w:spacing w:after="5" w:line="249" w:lineRule="auto"/>
        <w:ind w:left="-1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(дни и часы, в которые </w:t>
      </w:r>
      <w:r w:rsidRPr="00A23D1D">
        <w:rPr>
          <w:rFonts w:ascii="Times New Roman" w:hAnsi="Times New Roman" w:cs="Times New Roman"/>
          <w:spacing w:val="-4"/>
          <w:sz w:val="24"/>
          <w:szCs w:val="24"/>
        </w:rPr>
        <w:t>осуществляется консультирование</w:t>
      </w:r>
      <w:r w:rsidRPr="00A23D1D">
        <w:rPr>
          <w:rFonts w:ascii="Times New Roman" w:hAnsi="Times New Roman" w:cs="Times New Roman"/>
          <w:spacing w:val="-4"/>
          <w:sz w:val="24"/>
          <w:szCs w:val="24"/>
        </w:rPr>
        <w:softHyphen/>
        <w:t>)</w:t>
      </w:r>
    </w:p>
    <w:p w:rsidR="007F77F4" w:rsidRPr="00A23D1D" w:rsidRDefault="007F77F4" w:rsidP="007F77F4">
      <w:pPr>
        <w:tabs>
          <w:tab w:val="left" w:pos="709"/>
          <w:tab w:val="right" w:pos="8485"/>
        </w:tabs>
        <w:spacing w:after="5" w:line="249" w:lineRule="auto"/>
        <w:ind w:left="-15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Предложения и замечания, касающиеся проекта, участники общественных обсуждений вправе подавать: </w:t>
      </w:r>
    </w:p>
    <w:p w:rsidR="007F77F4" w:rsidRPr="00A23D1D" w:rsidRDefault="007F77F4" w:rsidP="007F77F4">
      <w:pPr>
        <w:widowControl w:val="0"/>
        <w:numPr>
          <w:ilvl w:val="0"/>
          <w:numId w:val="3"/>
        </w:numPr>
        <w:spacing w:after="5" w:line="249" w:lineRule="auto"/>
        <w:ind w:right="6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посредством информационной системы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(раздел «Общественные обсуждения»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)</w:t>
      </w:r>
      <w:r w:rsidR="00EB2F9B" w:rsidRPr="00EB2F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B2F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EB2F9B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="00EB2F9B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 по 1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8</w:t>
      </w:r>
      <w:r w:rsidR="00EB2F9B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Pr="00A23D1D" w:rsidRDefault="007F77F4" w:rsidP="007F77F4">
      <w:pPr>
        <w:widowControl w:val="0"/>
        <w:numPr>
          <w:ilvl w:val="0"/>
          <w:numId w:val="3"/>
        </w:numPr>
        <w:spacing w:after="5" w:line="249" w:lineRule="auto"/>
        <w:ind w:right="6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письменной форме в адрес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рганизатора, с 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.12.2020 по 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18.12.2020</w:t>
      </w:r>
      <w:r w:rsidR="005242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рабочие дни с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по адресу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Рабочая 5а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7F77F4" w:rsidRPr="00A23D1D" w:rsidRDefault="007F77F4" w:rsidP="007F77F4">
      <w:pPr>
        <w:widowControl w:val="0"/>
        <w:numPr>
          <w:ilvl w:val="0"/>
          <w:numId w:val="3"/>
        </w:numPr>
        <w:spacing w:after="5" w:line="249" w:lineRule="auto"/>
        <w:ind w:right="6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посредством записи в книге (журнале) учета предложений и замечаний посетителей экспозиции в течение срока проведения экспозиции (экспозиций) проекта с 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 по 1</w:t>
      </w:r>
      <w:r w:rsidR="0052421E"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8</w:t>
      </w:r>
      <w:r w:rsidRPr="005242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Участники общественных обсуждений при внесении замечаний                                      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ических лиц)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копий документов, подтверждающих такие сведения.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Представление физическими и юридическими лицами указанных документов не требуется, если данными лицами вносятся предложения                                         и замечания, касающиеся пр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оекта, подлежащего рассмотрению 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 общественных обсуждениях, посредством официального сайта или информационных систем.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Участники общественных обсуждений, являющиеся правообладателями  соответствующих земельных участков и (или) расположенных на них объектов  капитального строительства и (или) помещений, являющихся частью указанных  объектов капитального строительства, также предста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вляют сведения 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</w:t>
      </w:r>
      <w:r w:rsidRPr="006312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соответственно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Единого государственного реестра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Pr="00D03D56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случае выявления факта представления участником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общественных обсуждений недостоверных сведений внесенные им предложения и замечания не рассматриваются.</w:t>
      </w:r>
    </w:p>
    <w:p w:rsidR="008D740A" w:rsidRPr="00A23D1D" w:rsidRDefault="008D740A" w:rsidP="007F77F4">
      <w:pPr>
        <w:spacing w:after="5" w:line="249" w:lineRule="auto"/>
        <w:ind w:right="62" w:firstLine="709"/>
        <w:rPr>
          <w:rFonts w:ascii="Times New Roman" w:hAnsi="Times New Roman" w:cs="Times New Roman"/>
          <w:spacing w:val="-4"/>
          <w:sz w:val="28"/>
          <w:szCs w:val="28"/>
        </w:rPr>
      </w:pPr>
    </w:p>
    <w:sectPr w:rsidR="008D740A" w:rsidRPr="00A23D1D" w:rsidSect="0099501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5" w:rsidRDefault="00AA5B35" w:rsidP="00E5586C">
      <w:pPr>
        <w:spacing w:after="0" w:line="240" w:lineRule="auto"/>
      </w:pPr>
      <w:r>
        <w:separator/>
      </w:r>
    </w:p>
  </w:endnote>
  <w:endnote w:type="continuationSeparator" w:id="0">
    <w:p w:rsidR="00AA5B35" w:rsidRDefault="00AA5B35" w:rsidP="00E5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5" w:rsidRDefault="00AA5B35" w:rsidP="00E5586C">
      <w:pPr>
        <w:spacing w:after="0" w:line="240" w:lineRule="auto"/>
      </w:pPr>
      <w:r>
        <w:separator/>
      </w:r>
    </w:p>
  </w:footnote>
  <w:footnote w:type="continuationSeparator" w:id="0">
    <w:p w:rsidR="00AA5B35" w:rsidRDefault="00AA5B35" w:rsidP="00E5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823504"/>
      <w:docPartObj>
        <w:docPartGallery w:val="Page Numbers (Top of Page)"/>
        <w:docPartUnique/>
      </w:docPartObj>
    </w:sdtPr>
    <w:sdtEndPr/>
    <w:sdtContent>
      <w:p w:rsidR="00E5586C" w:rsidRDefault="00E558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81">
          <w:rPr>
            <w:noProof/>
          </w:rPr>
          <w:t>3</w:t>
        </w:r>
        <w:r>
          <w:fldChar w:fldCharType="end"/>
        </w:r>
      </w:p>
    </w:sdtContent>
  </w:sdt>
  <w:p w:rsidR="00E5586C" w:rsidRDefault="00E558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F9B"/>
    <w:multiLevelType w:val="hybridMultilevel"/>
    <w:tmpl w:val="9D648B00"/>
    <w:lvl w:ilvl="0" w:tplc="7DC2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A1D24"/>
    <w:multiLevelType w:val="hybridMultilevel"/>
    <w:tmpl w:val="69961AE2"/>
    <w:lvl w:ilvl="0" w:tplc="93A6B82E">
      <w:start w:val="1"/>
      <w:numFmt w:val="decimal"/>
      <w:lvlText w:val="%1."/>
      <w:lvlJc w:val="left"/>
      <w:pPr>
        <w:ind w:left="47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0E33E0F"/>
    <w:multiLevelType w:val="hybridMultilevel"/>
    <w:tmpl w:val="F8BAA026"/>
    <w:lvl w:ilvl="0" w:tplc="7ACEBE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E401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3492D6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A450B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1C37D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3660C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0CF1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E458E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D6489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620598"/>
    <w:multiLevelType w:val="hybridMultilevel"/>
    <w:tmpl w:val="322E6A06"/>
    <w:lvl w:ilvl="0" w:tplc="FC6A14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942D0E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C0B06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1C0C3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CC279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229422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59E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04ED1E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587360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0839D3"/>
    <w:multiLevelType w:val="hybridMultilevel"/>
    <w:tmpl w:val="3C7A9BB0"/>
    <w:lvl w:ilvl="0" w:tplc="29E810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EC2904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9A8B32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467738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D4C490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72F46A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F26104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E61FBC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30EDE2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AE"/>
    <w:rsid w:val="0002601C"/>
    <w:rsid w:val="00083F4D"/>
    <w:rsid w:val="00116BDF"/>
    <w:rsid w:val="00182AE6"/>
    <w:rsid w:val="00187A0C"/>
    <w:rsid w:val="00200F6C"/>
    <w:rsid w:val="00205D41"/>
    <w:rsid w:val="00222C66"/>
    <w:rsid w:val="00283A67"/>
    <w:rsid w:val="002B3380"/>
    <w:rsid w:val="002E3797"/>
    <w:rsid w:val="002F72D4"/>
    <w:rsid w:val="00367F49"/>
    <w:rsid w:val="003C42E7"/>
    <w:rsid w:val="003D2185"/>
    <w:rsid w:val="004024AB"/>
    <w:rsid w:val="00427312"/>
    <w:rsid w:val="00494858"/>
    <w:rsid w:val="004C2B51"/>
    <w:rsid w:val="0050348C"/>
    <w:rsid w:val="00513C24"/>
    <w:rsid w:val="00522181"/>
    <w:rsid w:val="0052421E"/>
    <w:rsid w:val="00535A96"/>
    <w:rsid w:val="00541889"/>
    <w:rsid w:val="00553A57"/>
    <w:rsid w:val="00592200"/>
    <w:rsid w:val="005D74A0"/>
    <w:rsid w:val="0063129A"/>
    <w:rsid w:val="00664BC2"/>
    <w:rsid w:val="00667405"/>
    <w:rsid w:val="006D237F"/>
    <w:rsid w:val="00722AC1"/>
    <w:rsid w:val="00777CB6"/>
    <w:rsid w:val="00791603"/>
    <w:rsid w:val="007F65EE"/>
    <w:rsid w:val="007F77F4"/>
    <w:rsid w:val="00865BAB"/>
    <w:rsid w:val="008D740A"/>
    <w:rsid w:val="00927078"/>
    <w:rsid w:val="00934C95"/>
    <w:rsid w:val="00950A67"/>
    <w:rsid w:val="00963DC6"/>
    <w:rsid w:val="00981FAE"/>
    <w:rsid w:val="00995010"/>
    <w:rsid w:val="009D37E8"/>
    <w:rsid w:val="00A23D1D"/>
    <w:rsid w:val="00A41751"/>
    <w:rsid w:val="00A905F1"/>
    <w:rsid w:val="00A923BA"/>
    <w:rsid w:val="00A92C80"/>
    <w:rsid w:val="00AA5B35"/>
    <w:rsid w:val="00AB1A1E"/>
    <w:rsid w:val="00AF6E07"/>
    <w:rsid w:val="00B2070D"/>
    <w:rsid w:val="00B74E92"/>
    <w:rsid w:val="00C00DE5"/>
    <w:rsid w:val="00C07817"/>
    <w:rsid w:val="00C2003D"/>
    <w:rsid w:val="00C2397A"/>
    <w:rsid w:val="00CB3D20"/>
    <w:rsid w:val="00D03D56"/>
    <w:rsid w:val="00D16F68"/>
    <w:rsid w:val="00D2799B"/>
    <w:rsid w:val="00D94FBC"/>
    <w:rsid w:val="00DC4EE1"/>
    <w:rsid w:val="00E10809"/>
    <w:rsid w:val="00E227A5"/>
    <w:rsid w:val="00E30FFB"/>
    <w:rsid w:val="00E5586C"/>
    <w:rsid w:val="00E57A1C"/>
    <w:rsid w:val="00E76E3E"/>
    <w:rsid w:val="00EB2F9B"/>
    <w:rsid w:val="00ED330D"/>
    <w:rsid w:val="00F0713E"/>
    <w:rsid w:val="00F339D9"/>
    <w:rsid w:val="00F56F78"/>
    <w:rsid w:val="00F70C2B"/>
    <w:rsid w:val="00F804B9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6C"/>
  </w:style>
  <w:style w:type="paragraph" w:styleId="a7">
    <w:name w:val="footer"/>
    <w:basedOn w:val="a"/>
    <w:link w:val="a8"/>
    <w:uiPriority w:val="99"/>
    <w:unhideWhenUsed/>
    <w:rsid w:val="00E5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86C"/>
  </w:style>
  <w:style w:type="paragraph" w:styleId="a9">
    <w:name w:val="Balloon Text"/>
    <w:basedOn w:val="a"/>
    <w:link w:val="aa"/>
    <w:uiPriority w:val="99"/>
    <w:semiHidden/>
    <w:unhideWhenUsed/>
    <w:rsid w:val="0018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6C"/>
  </w:style>
  <w:style w:type="paragraph" w:styleId="a7">
    <w:name w:val="footer"/>
    <w:basedOn w:val="a"/>
    <w:link w:val="a8"/>
    <w:uiPriority w:val="99"/>
    <w:unhideWhenUsed/>
    <w:rsid w:val="00E5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86C"/>
  </w:style>
  <w:style w:type="paragraph" w:styleId="a9">
    <w:name w:val="Balloon Text"/>
    <w:basedOn w:val="a"/>
    <w:link w:val="aa"/>
    <w:uiPriority w:val="99"/>
    <w:semiHidden/>
    <w:unhideWhenUsed/>
    <w:rsid w:val="0018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Алена Александровна</dc:creator>
  <cp:lastModifiedBy>Евгений</cp:lastModifiedBy>
  <cp:revision>2</cp:revision>
  <cp:lastPrinted>2020-11-26T12:29:00Z</cp:lastPrinted>
  <dcterms:created xsi:type="dcterms:W3CDTF">2020-12-02T11:51:00Z</dcterms:created>
  <dcterms:modified xsi:type="dcterms:W3CDTF">2020-12-02T11:51:00Z</dcterms:modified>
</cp:coreProperties>
</file>