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F9" w:rsidRDefault="003F3BF9" w:rsidP="00796B13">
      <w:pPr>
        <w:tabs>
          <w:tab w:val="left" w:pos="1050"/>
        </w:tabs>
        <w:ind w:firstLine="425"/>
        <w:jc w:val="center"/>
        <w:rPr>
          <w:rFonts w:ascii="Times New Roman" w:hAnsi="Times New Roman" w:cs="Times New Roman"/>
          <w:b/>
          <w:sz w:val="28"/>
          <w:szCs w:val="28"/>
        </w:rPr>
      </w:pPr>
      <w:bookmarkStart w:id="0" w:name="sub_420"/>
      <w:r>
        <w:rPr>
          <w:rFonts w:ascii="Times New Roman" w:hAnsi="Times New Roman" w:cs="Times New Roman"/>
          <w:b/>
          <w:sz w:val="28"/>
          <w:szCs w:val="28"/>
        </w:rPr>
        <w:t>Извлечения из основных документов, касающихся любительского и спортивного рыболовства</w:t>
      </w:r>
    </w:p>
    <w:p w:rsidR="003F3BF9" w:rsidRDefault="003F3BF9" w:rsidP="00796B13">
      <w:pPr>
        <w:tabs>
          <w:tab w:val="left" w:pos="1050"/>
        </w:tabs>
        <w:ind w:firstLine="425"/>
        <w:jc w:val="center"/>
        <w:rPr>
          <w:rFonts w:ascii="Times New Roman" w:hAnsi="Times New Roman" w:cs="Times New Roman"/>
          <w:b/>
          <w:sz w:val="28"/>
          <w:szCs w:val="28"/>
        </w:rPr>
      </w:pPr>
    </w:p>
    <w:p w:rsidR="00796B13" w:rsidRPr="00796B13" w:rsidRDefault="00796B13" w:rsidP="00796B13">
      <w:pPr>
        <w:tabs>
          <w:tab w:val="left" w:pos="1050"/>
        </w:tabs>
        <w:ind w:firstLine="425"/>
        <w:jc w:val="center"/>
        <w:rPr>
          <w:rFonts w:ascii="Times New Roman" w:hAnsi="Times New Roman" w:cs="Times New Roman"/>
          <w:b/>
          <w:sz w:val="28"/>
          <w:szCs w:val="28"/>
        </w:rPr>
      </w:pPr>
      <w:hyperlink r:id="rId6" w:history="1">
        <w:r w:rsidRPr="00796B13">
          <w:rPr>
            <w:rFonts w:ascii="Times New Roman" w:hAnsi="Times New Roman" w:cs="Times New Roman"/>
            <w:b/>
            <w:sz w:val="28"/>
            <w:szCs w:val="28"/>
          </w:rPr>
          <w:t xml:space="preserve">Приказ Министерства сельского хозяйства РФ от 1 августа 2013 г. </w:t>
        </w:r>
        <w:r w:rsidR="005A62A3" w:rsidRPr="00796B13">
          <w:rPr>
            <w:rFonts w:ascii="Times New Roman" w:hAnsi="Times New Roman" w:cs="Times New Roman"/>
            <w:b/>
            <w:sz w:val="28"/>
            <w:szCs w:val="28"/>
          </w:rPr>
          <w:t xml:space="preserve">                                 №</w:t>
        </w:r>
        <w:r w:rsidRPr="00796B13">
          <w:rPr>
            <w:rFonts w:ascii="Times New Roman" w:hAnsi="Times New Roman" w:cs="Times New Roman"/>
            <w:b/>
            <w:sz w:val="28"/>
            <w:szCs w:val="28"/>
          </w:rPr>
          <w:t xml:space="preserve"> 293 </w:t>
        </w:r>
        <w:r w:rsidR="003604C0">
          <w:rPr>
            <w:rFonts w:ascii="Times New Roman" w:hAnsi="Times New Roman" w:cs="Times New Roman"/>
            <w:b/>
            <w:sz w:val="28"/>
            <w:szCs w:val="28"/>
          </w:rPr>
          <w:t>«</w:t>
        </w:r>
        <w:r w:rsidRPr="00796B13">
          <w:rPr>
            <w:rFonts w:ascii="Times New Roman" w:hAnsi="Times New Roman" w:cs="Times New Roman"/>
            <w:b/>
            <w:sz w:val="28"/>
            <w:szCs w:val="28"/>
          </w:rPr>
          <w:t>Об утверждении правил рыболовства для Азово-Черноморского рыбохозяйственного бассейна</w:t>
        </w:r>
      </w:hyperlink>
      <w:r w:rsidR="003604C0">
        <w:rPr>
          <w:rFonts w:ascii="Times New Roman" w:hAnsi="Times New Roman" w:cs="Times New Roman"/>
          <w:b/>
          <w:sz w:val="28"/>
          <w:szCs w:val="28"/>
        </w:rPr>
        <w:t>»</w:t>
      </w:r>
    </w:p>
    <w:bookmarkEnd w:id="0"/>
    <w:p w:rsidR="00796B13" w:rsidRPr="00781D76" w:rsidRDefault="00796B13" w:rsidP="005A62A3">
      <w:pPr>
        <w:pStyle w:val="1"/>
        <w:spacing w:before="0" w:after="0"/>
        <w:ind w:firstLine="426"/>
        <w:rPr>
          <w:rFonts w:ascii="Times New Roman" w:hAnsi="Times New Roman" w:cs="Times New Roman"/>
          <w:b w:val="0"/>
          <w:color w:val="auto"/>
          <w:sz w:val="28"/>
          <w:szCs w:val="28"/>
        </w:rPr>
      </w:pPr>
      <w:r w:rsidRPr="00781D76">
        <w:rPr>
          <w:rFonts w:ascii="Times New Roman" w:hAnsi="Times New Roman" w:cs="Times New Roman"/>
          <w:b w:val="0"/>
          <w:color w:val="auto"/>
          <w:sz w:val="28"/>
          <w:szCs w:val="28"/>
        </w:rPr>
        <w:fldChar w:fldCharType="begin"/>
      </w:r>
      <w:r w:rsidRPr="00781D76">
        <w:rPr>
          <w:rFonts w:ascii="Times New Roman" w:hAnsi="Times New Roman" w:cs="Times New Roman"/>
          <w:b w:val="0"/>
          <w:color w:val="auto"/>
          <w:sz w:val="28"/>
          <w:szCs w:val="28"/>
        </w:rPr>
        <w:instrText>HYPERLINK "garantF1://70394670.400"</w:instrText>
      </w:r>
      <w:r w:rsidR="00781D76" w:rsidRPr="00781D76">
        <w:rPr>
          <w:rFonts w:ascii="Times New Roman" w:hAnsi="Times New Roman" w:cs="Times New Roman"/>
          <w:b w:val="0"/>
          <w:color w:val="auto"/>
          <w:sz w:val="28"/>
          <w:szCs w:val="28"/>
        </w:rPr>
      </w:r>
      <w:r w:rsidRPr="00781D76">
        <w:rPr>
          <w:rFonts w:ascii="Times New Roman" w:hAnsi="Times New Roman" w:cs="Times New Roman"/>
          <w:b w:val="0"/>
          <w:color w:val="auto"/>
          <w:sz w:val="28"/>
          <w:szCs w:val="28"/>
        </w:rPr>
        <w:fldChar w:fldCharType="separate"/>
      </w:r>
      <w:r w:rsidRPr="00781D76">
        <w:rPr>
          <w:rStyle w:val="a4"/>
          <w:rFonts w:ascii="Times New Roman" w:hAnsi="Times New Roman"/>
          <w:b w:val="0"/>
          <w:bCs w:val="0"/>
          <w:color w:val="auto"/>
          <w:sz w:val="28"/>
          <w:szCs w:val="28"/>
        </w:rPr>
        <w:t>IV. Любительское и спортивное рыболовство (п.п. 46 - 55)</w:t>
      </w:r>
      <w:r w:rsidRPr="00781D76">
        <w:rPr>
          <w:rFonts w:ascii="Times New Roman" w:hAnsi="Times New Roman" w:cs="Times New Roman"/>
          <w:b w:val="0"/>
          <w:color w:val="auto"/>
          <w:sz w:val="28"/>
          <w:szCs w:val="28"/>
        </w:rPr>
        <w:fldChar w:fldCharType="end"/>
      </w:r>
    </w:p>
    <w:p w:rsidR="005A62A3" w:rsidRDefault="00796B13" w:rsidP="005A62A3">
      <w:pPr>
        <w:pStyle w:val="1"/>
        <w:spacing w:before="0" w:after="0"/>
        <w:ind w:firstLine="426"/>
        <w:rPr>
          <w:rFonts w:ascii="Times New Roman" w:hAnsi="Times New Roman" w:cs="Times New Roman"/>
          <w:b w:val="0"/>
          <w:color w:val="auto"/>
          <w:sz w:val="28"/>
          <w:szCs w:val="28"/>
        </w:rPr>
      </w:pPr>
      <w:r w:rsidRPr="00781D76">
        <w:rPr>
          <w:rFonts w:ascii="Times New Roman" w:hAnsi="Times New Roman" w:cs="Times New Roman"/>
          <w:b w:val="0"/>
          <w:color w:val="auto"/>
          <w:sz w:val="28"/>
          <w:szCs w:val="28"/>
        </w:rPr>
        <w:t>2. Черное мо</w:t>
      </w:r>
      <w:bookmarkStart w:id="1" w:name="_GoBack"/>
      <w:bookmarkEnd w:id="1"/>
      <w:r w:rsidRPr="00781D76">
        <w:rPr>
          <w:rFonts w:ascii="Times New Roman" w:hAnsi="Times New Roman" w:cs="Times New Roman"/>
          <w:b w:val="0"/>
          <w:color w:val="auto"/>
          <w:sz w:val="28"/>
          <w:szCs w:val="28"/>
        </w:rPr>
        <w:t xml:space="preserve">ре с бассейнами впадающих в него рек (Краснодарский край, Республика Крым и город федерального значения Севастополь). </w:t>
      </w:r>
    </w:p>
    <w:p w:rsidR="00796B13" w:rsidRPr="00781D76" w:rsidRDefault="00796B13" w:rsidP="005A62A3">
      <w:pPr>
        <w:pStyle w:val="1"/>
        <w:spacing w:before="0" w:after="0"/>
        <w:ind w:firstLine="426"/>
        <w:rPr>
          <w:rFonts w:ascii="Times New Roman" w:hAnsi="Times New Roman" w:cs="Times New Roman"/>
          <w:b w:val="0"/>
          <w:color w:val="auto"/>
          <w:sz w:val="28"/>
          <w:szCs w:val="28"/>
        </w:rPr>
      </w:pPr>
      <w:r w:rsidRPr="00781D76">
        <w:rPr>
          <w:rFonts w:ascii="Times New Roman" w:hAnsi="Times New Roman" w:cs="Times New Roman"/>
          <w:b w:val="0"/>
          <w:color w:val="auto"/>
          <w:sz w:val="28"/>
          <w:szCs w:val="28"/>
        </w:rPr>
        <w:t>Внутренние водные объекты рыбохозяйственного значения Республики Крым и города федерального значения Севастополь</w:t>
      </w:r>
    </w:p>
    <w:p w:rsidR="00796B13" w:rsidRPr="00781D76" w:rsidRDefault="00796B13" w:rsidP="005A62A3">
      <w:pPr>
        <w:ind w:firstLine="426"/>
        <w:rPr>
          <w:rFonts w:ascii="Times New Roman" w:hAnsi="Times New Roman" w:cs="Times New Roman"/>
          <w:sz w:val="28"/>
          <w:szCs w:val="28"/>
        </w:rPr>
      </w:pP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52. Запретные для добычи (вылова) водных биоресурсов сроки (периоды):</w:t>
      </w:r>
    </w:p>
    <w:p w:rsidR="00796B13" w:rsidRPr="00781D76" w:rsidRDefault="00796B13" w:rsidP="005A62A3">
      <w:pPr>
        <w:ind w:firstLine="426"/>
        <w:rPr>
          <w:rFonts w:ascii="Times New Roman" w:hAnsi="Times New Roman" w:cs="Times New Roman"/>
          <w:sz w:val="28"/>
          <w:szCs w:val="28"/>
        </w:rPr>
      </w:pPr>
      <w:bookmarkStart w:id="2" w:name="sub_5212"/>
      <w:r w:rsidRPr="00781D76">
        <w:rPr>
          <w:rFonts w:ascii="Times New Roman" w:hAnsi="Times New Roman" w:cs="Times New Roman"/>
          <w:sz w:val="28"/>
          <w:szCs w:val="28"/>
        </w:rPr>
        <w:t>с 20 августа по 10 сентября - кефалей (сингиль, лобан, остронос);</w:t>
      </w:r>
    </w:p>
    <w:p w:rsidR="00796B13" w:rsidRPr="00781D76" w:rsidRDefault="00796B13" w:rsidP="005A62A3">
      <w:pPr>
        <w:ind w:firstLine="426"/>
        <w:rPr>
          <w:rFonts w:ascii="Times New Roman" w:hAnsi="Times New Roman" w:cs="Times New Roman"/>
          <w:sz w:val="28"/>
          <w:szCs w:val="28"/>
        </w:rPr>
      </w:pPr>
      <w:bookmarkStart w:id="3" w:name="sub_5213"/>
      <w:bookmarkEnd w:id="2"/>
      <w:r w:rsidRPr="00781D76">
        <w:rPr>
          <w:rFonts w:ascii="Times New Roman" w:hAnsi="Times New Roman" w:cs="Times New Roman"/>
          <w:sz w:val="28"/>
          <w:szCs w:val="28"/>
        </w:rPr>
        <w:t>с 1 мая по 15 июня - бычков в море;</w:t>
      </w:r>
    </w:p>
    <w:p w:rsidR="00796B13" w:rsidRPr="00781D76" w:rsidRDefault="00796B13" w:rsidP="005A62A3">
      <w:pPr>
        <w:ind w:firstLine="426"/>
        <w:rPr>
          <w:rFonts w:ascii="Times New Roman" w:hAnsi="Times New Roman" w:cs="Times New Roman"/>
          <w:sz w:val="28"/>
          <w:szCs w:val="28"/>
        </w:rPr>
      </w:pPr>
      <w:bookmarkStart w:id="4" w:name="sub_5214"/>
      <w:bookmarkEnd w:id="3"/>
      <w:r w:rsidRPr="00781D76">
        <w:rPr>
          <w:rFonts w:ascii="Times New Roman" w:hAnsi="Times New Roman" w:cs="Times New Roman"/>
          <w:sz w:val="28"/>
          <w:szCs w:val="28"/>
        </w:rPr>
        <w:t>с 14 февраля по 1 мая - камбалы-глоссы в море (кроме Каркинитского залива) и в лиманах;</w:t>
      </w:r>
    </w:p>
    <w:p w:rsidR="00796B13" w:rsidRPr="00781D76" w:rsidRDefault="00796B13" w:rsidP="005A62A3">
      <w:pPr>
        <w:ind w:firstLine="426"/>
        <w:rPr>
          <w:rFonts w:ascii="Times New Roman" w:hAnsi="Times New Roman" w:cs="Times New Roman"/>
          <w:sz w:val="28"/>
          <w:szCs w:val="28"/>
        </w:rPr>
      </w:pPr>
      <w:bookmarkStart w:id="5" w:name="sub_5215"/>
      <w:bookmarkEnd w:id="4"/>
      <w:r w:rsidRPr="00781D76">
        <w:rPr>
          <w:rFonts w:ascii="Times New Roman" w:hAnsi="Times New Roman" w:cs="Times New Roman"/>
          <w:sz w:val="28"/>
          <w:szCs w:val="28"/>
        </w:rPr>
        <w:t>с 1 июня по 31 августа - креветок черноморских каменной и травяной, мидий.</w:t>
      </w:r>
    </w:p>
    <w:bookmarkEnd w:id="5"/>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53. Запретные для добычи (вылова) виды водных биоресурсов:</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морские млекопитающие, осетровые виды рыб, черноморский лосось, шемая, светлый горбыль, морской петух, морской конек, губан зеленый, каменный окунь, морская ласточка, морской черт, арноглосса, бычок головач, усачи, форель, пуголовка звездчатая, морские иглы длиннорылая и толсторылая, вырезуб, миноги, усатый голец, малый рыбец, бычок четырехполосный, устрицы, крабы, самки рака пресноводного, вынашивающие икру и личинок.</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796B13" w:rsidRPr="00781D76" w:rsidRDefault="00796B13" w:rsidP="005A62A3">
      <w:pPr>
        <w:ind w:firstLine="426"/>
        <w:rPr>
          <w:rFonts w:ascii="Times New Roman" w:hAnsi="Times New Roman" w:cs="Times New Roman"/>
          <w:sz w:val="28"/>
          <w:szCs w:val="28"/>
        </w:rPr>
      </w:pPr>
      <w:bookmarkStart w:id="6" w:name="sub_53"/>
      <w:r w:rsidRPr="00781D76">
        <w:rPr>
          <w:rFonts w:ascii="Times New Roman" w:hAnsi="Times New Roman" w:cs="Times New Roman"/>
          <w:sz w:val="28"/>
          <w:szCs w:val="28"/>
        </w:rPr>
        <w:t>54. Виды запретных орудий и способов добычи (вылова) водных биоресурсов:</w:t>
      </w:r>
    </w:p>
    <w:p w:rsidR="00796B13" w:rsidRPr="00781D76" w:rsidRDefault="00796B13" w:rsidP="005A62A3">
      <w:pPr>
        <w:ind w:firstLine="426"/>
        <w:rPr>
          <w:rFonts w:ascii="Times New Roman" w:hAnsi="Times New Roman" w:cs="Times New Roman"/>
          <w:sz w:val="28"/>
          <w:szCs w:val="28"/>
        </w:rPr>
      </w:pPr>
      <w:bookmarkStart w:id="7" w:name="sub_531"/>
      <w:bookmarkEnd w:id="6"/>
      <w:r w:rsidRPr="00781D76">
        <w:rPr>
          <w:rFonts w:ascii="Times New Roman" w:hAnsi="Times New Roman" w:cs="Times New Roman"/>
          <w:sz w:val="28"/>
          <w:szCs w:val="28"/>
        </w:rPr>
        <w:t>54.1. При любительском и спортивном рыболовстве запрещается:</w:t>
      </w:r>
    </w:p>
    <w:bookmarkEnd w:id="7"/>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а) применение:</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сетей всех типов;</w:t>
      </w:r>
    </w:p>
    <w:p w:rsidR="00796B13" w:rsidRPr="00781D76" w:rsidRDefault="00796B13" w:rsidP="005A62A3">
      <w:pPr>
        <w:ind w:firstLine="426"/>
        <w:rPr>
          <w:rFonts w:ascii="Times New Roman" w:hAnsi="Times New Roman" w:cs="Times New Roman"/>
          <w:sz w:val="28"/>
          <w:szCs w:val="28"/>
        </w:rPr>
      </w:pPr>
      <w:bookmarkStart w:id="8" w:name="sub_53113"/>
      <w:r w:rsidRPr="00781D76">
        <w:rPr>
          <w:rFonts w:ascii="Times New Roman" w:hAnsi="Times New Roman" w:cs="Times New Roman"/>
          <w:sz w:val="28"/>
          <w:szCs w:val="28"/>
        </w:rPr>
        <w:t>ловушек всех типов и конструкций (мереж, вентерей, верш, "морд", "заколов" и других), за исключением раколовок, использование которых допускается для добычи раков в пресноводных водных объектах;</w:t>
      </w:r>
    </w:p>
    <w:bookmarkEnd w:id="8"/>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пассивных орудий добычи (вылова) ("закидушек", "поставушек", "тычков" и других) в реках, где обитает форель;</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тралящих и драгирующих орудий добычи (вылова);</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 xml:space="preserve">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w:t>
      </w:r>
      <w:r w:rsidRPr="00781D76">
        <w:rPr>
          <w:rFonts w:ascii="Times New Roman" w:hAnsi="Times New Roman" w:cs="Times New Roman"/>
          <w:sz w:val="28"/>
          <w:szCs w:val="28"/>
        </w:rPr>
        <w:lastRenderedPageBreak/>
        <w:t>("пауков")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капканов;</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самоловных (красноловных) крючковых снастей;</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огнестрельного и пневматического оружия, арбалетов и луков;</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796B13" w:rsidRPr="00781D76" w:rsidRDefault="00796B13" w:rsidP="005A62A3">
      <w:pPr>
        <w:ind w:firstLine="426"/>
        <w:rPr>
          <w:rFonts w:ascii="Times New Roman" w:hAnsi="Times New Roman" w:cs="Times New Roman"/>
          <w:sz w:val="28"/>
          <w:szCs w:val="28"/>
        </w:rPr>
      </w:pPr>
      <w:bookmarkStart w:id="9" w:name="sub_5312"/>
      <w:r w:rsidRPr="00781D76">
        <w:rPr>
          <w:rFonts w:ascii="Times New Roman" w:hAnsi="Times New Roman" w:cs="Times New Roman"/>
          <w:sz w:val="28"/>
          <w:szCs w:val="28"/>
        </w:rPr>
        <w:t>б) осуществлять добычу (вылов) водных биоресурсов:</w:t>
      </w:r>
    </w:p>
    <w:bookmarkEnd w:id="9"/>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способом багрения, глушения, гона (в том числе с помощью бряцал и ботания);</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переметами;</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на дорожку - с применением гребного судна или плавучего средства с использованием более двух приманок на одно судно или плавучее средство;</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на троллинг - с применением паруса и/или мотора с использованием более двух приманок на одно судно или плавучее средство;</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кружками и жерлицами с общим количеством крючков (одинарных, двойных или тройных) более 10 штук на орудиях добычи (вылова) у одного гражданина;</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креветок подъемным сачком более 70 см в диаметре;</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мидий и рапаны сачками более 70 см в диаметре;</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жаберным способом (при использовании жмыхоловок, "комбайнов");</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раков пресноводных руками вброд или путем ныряния.</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 xml:space="preserve">54.2. 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в присутствии лиц, осуществляющих федеральный государственный контроль </w:t>
      </w:r>
      <w:r w:rsidRPr="00781D76">
        <w:rPr>
          <w:rFonts w:ascii="Times New Roman" w:hAnsi="Times New Roman" w:cs="Times New Roman"/>
          <w:sz w:val="28"/>
          <w:szCs w:val="28"/>
        </w:rPr>
        <w:lastRenderedPageBreak/>
        <w:t>(надзор) в области рыболовства и сохранения водных биоресурсов и/или государственный контроль в сфере охраны морских биоресурсов.</w:t>
      </w:r>
    </w:p>
    <w:p w:rsidR="00796B13" w:rsidRPr="00781D76" w:rsidRDefault="00796B13" w:rsidP="005A62A3">
      <w:pPr>
        <w:ind w:firstLine="426"/>
        <w:rPr>
          <w:rFonts w:ascii="Times New Roman" w:hAnsi="Times New Roman" w:cs="Times New Roman"/>
          <w:sz w:val="28"/>
          <w:szCs w:val="28"/>
        </w:rPr>
      </w:pPr>
      <w:bookmarkStart w:id="10" w:name="sub_54"/>
      <w:r w:rsidRPr="00781D76">
        <w:rPr>
          <w:rFonts w:ascii="Times New Roman" w:hAnsi="Times New Roman" w:cs="Times New Roman"/>
          <w:sz w:val="28"/>
          <w:szCs w:val="28"/>
        </w:rPr>
        <w:t>55. Минимальный размер добываемых (вылавливаемых) водных биоресурсов (промысловый размер).</w:t>
      </w:r>
    </w:p>
    <w:bookmarkEnd w:id="10"/>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55.1.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таблице 20 (промысловый размер):</w:t>
      </w:r>
    </w:p>
    <w:p w:rsidR="00796B13" w:rsidRPr="00781D76" w:rsidRDefault="00796B13" w:rsidP="005A62A3">
      <w:pPr>
        <w:ind w:firstLine="426"/>
        <w:jc w:val="right"/>
        <w:rPr>
          <w:rFonts w:ascii="Times New Roman" w:hAnsi="Times New Roman" w:cs="Times New Roman"/>
          <w:sz w:val="28"/>
          <w:szCs w:val="28"/>
        </w:rPr>
      </w:pPr>
      <w:bookmarkStart w:id="11" w:name="sub_2200"/>
      <w:r w:rsidRPr="00781D76">
        <w:rPr>
          <w:rStyle w:val="a3"/>
          <w:rFonts w:ascii="Times New Roman" w:hAnsi="Times New Roman" w:cs="Times New Roman"/>
          <w:b w:val="0"/>
          <w:bCs/>
          <w:color w:val="auto"/>
          <w:sz w:val="28"/>
          <w:szCs w:val="28"/>
        </w:rPr>
        <w:t>Таблица 20</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7"/>
        <w:gridCol w:w="3161"/>
      </w:tblGrid>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bookmarkEnd w:id="11"/>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Наименование водных биоресурсов</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Длина, см</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Барабуля</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8,5</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Ставрида</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10</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Сельди черноморско-азовские проходная и морская</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17</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Пиленгас</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38</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Камбала-калкан</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40</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Камбала-глосса</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17</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Морской ерш (скорпена)</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15</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Бычки</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10</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Кефали (сингиль, лобан, остронос)</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20</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Мидии</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Креветки черномрские каменная и травяная</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3,5</w:t>
            </w:r>
          </w:p>
        </w:tc>
      </w:tr>
      <w:tr w:rsidR="00796B13" w:rsidRPr="004A0DC0" w:rsidTr="00781D76">
        <w:tblPrEx>
          <w:tblCellMar>
            <w:top w:w="0" w:type="dxa"/>
            <w:bottom w:w="0" w:type="dxa"/>
          </w:tblCellMar>
        </w:tblPrEx>
        <w:tc>
          <w:tcPr>
            <w:tcW w:w="7037"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Скумбрия</w:t>
            </w:r>
          </w:p>
        </w:tc>
        <w:tc>
          <w:tcPr>
            <w:tcW w:w="3161"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15</w:t>
            </w:r>
          </w:p>
        </w:tc>
      </w:tr>
    </w:tbl>
    <w:p w:rsidR="00796B13" w:rsidRPr="00781D76" w:rsidRDefault="00796B13" w:rsidP="005A62A3">
      <w:pPr>
        <w:ind w:firstLine="426"/>
        <w:rPr>
          <w:rFonts w:ascii="Times New Roman" w:hAnsi="Times New Roman" w:cs="Times New Roman"/>
          <w:sz w:val="28"/>
          <w:szCs w:val="28"/>
        </w:rPr>
      </w:pPr>
      <w:bookmarkStart w:id="12" w:name="sub_542"/>
      <w:r w:rsidRPr="00781D76">
        <w:rPr>
          <w:rFonts w:ascii="Times New Roman" w:hAnsi="Times New Roman" w:cs="Times New Roman"/>
          <w:sz w:val="28"/>
          <w:szCs w:val="28"/>
        </w:rPr>
        <w:t>55.2. Промысловый размер водных биоресурсов определяется в свежем виде:</w:t>
      </w:r>
    </w:p>
    <w:bookmarkEnd w:id="12"/>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у моллюсков (мидия и другие двустворчатые) - путем измерения наибольшей длины раковины.</w:t>
      </w:r>
    </w:p>
    <w:p w:rsidR="00796B13" w:rsidRPr="00781D76" w:rsidRDefault="00796B13" w:rsidP="005A62A3">
      <w:pPr>
        <w:ind w:firstLine="426"/>
        <w:rPr>
          <w:rFonts w:ascii="Times New Roman" w:hAnsi="Times New Roman" w:cs="Times New Roman"/>
          <w:sz w:val="28"/>
          <w:szCs w:val="28"/>
        </w:rPr>
      </w:pPr>
      <w:bookmarkStart w:id="13" w:name="sub_543"/>
      <w:r w:rsidRPr="00781D76">
        <w:rPr>
          <w:rFonts w:ascii="Times New Roman" w:hAnsi="Times New Roman" w:cs="Times New Roman"/>
          <w:sz w:val="28"/>
          <w:szCs w:val="28"/>
        </w:rPr>
        <w:t xml:space="preserve">55.3. Добытые (выловленные) водные биоресурсы, имеющие длину меньше указанной в </w:t>
      </w:r>
      <w:hyperlink w:anchor="sub_541" w:history="1">
        <w:r w:rsidRPr="00781D76">
          <w:rPr>
            <w:rStyle w:val="a4"/>
            <w:rFonts w:ascii="Times New Roman" w:hAnsi="Times New Roman"/>
            <w:color w:val="auto"/>
            <w:sz w:val="28"/>
            <w:szCs w:val="28"/>
          </w:rPr>
          <w:t>пункте 55.1</w:t>
        </w:r>
      </w:hyperlink>
      <w:r w:rsidRPr="00781D76">
        <w:rPr>
          <w:rFonts w:ascii="Times New Roman" w:hAnsi="Times New Roman" w:cs="Times New Roman"/>
          <w:sz w:val="28"/>
          <w:szCs w:val="28"/>
        </w:rPr>
        <w:t xml:space="preserve"> Правил рыболовства, подлежат немедленному выпуску в естественную среду обитания в живом виде с наименьшими повреждениями.</w:t>
      </w:r>
    </w:p>
    <w:bookmarkEnd w:id="13"/>
    <w:p w:rsidR="00796B13" w:rsidRPr="00781D76"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 xml:space="preserve">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w:t>
      </w:r>
      <w:hyperlink w:anchor="sub_1554201" w:history="1">
        <w:r w:rsidRPr="00781D76">
          <w:rPr>
            <w:rStyle w:val="a4"/>
            <w:rFonts w:ascii="Times New Roman" w:hAnsi="Times New Roman"/>
            <w:color w:val="auto"/>
            <w:sz w:val="28"/>
            <w:szCs w:val="28"/>
          </w:rPr>
          <w:t>таблице 20.1</w:t>
        </w:r>
      </w:hyperlink>
      <w:r w:rsidRPr="00781D76">
        <w:rPr>
          <w:rFonts w:ascii="Times New Roman" w:hAnsi="Times New Roman" w:cs="Times New Roman"/>
          <w:sz w:val="28"/>
          <w:szCs w:val="28"/>
        </w:rPr>
        <w:t>.</w:t>
      </w:r>
    </w:p>
    <w:p w:rsidR="00796B13" w:rsidRPr="00781D76" w:rsidRDefault="00796B13" w:rsidP="005A62A3">
      <w:pPr>
        <w:ind w:firstLine="426"/>
        <w:jc w:val="right"/>
        <w:rPr>
          <w:rFonts w:ascii="Times New Roman" w:hAnsi="Times New Roman" w:cs="Times New Roman"/>
          <w:sz w:val="28"/>
          <w:szCs w:val="28"/>
        </w:rPr>
      </w:pPr>
      <w:bookmarkStart w:id="14" w:name="sub_1554201"/>
      <w:r w:rsidRPr="00781D76">
        <w:rPr>
          <w:rStyle w:val="a3"/>
          <w:rFonts w:ascii="Times New Roman" w:hAnsi="Times New Roman" w:cs="Times New Roman"/>
          <w:b w:val="0"/>
          <w:bCs/>
          <w:color w:val="auto"/>
          <w:sz w:val="28"/>
          <w:szCs w:val="28"/>
        </w:rPr>
        <w:t>Таблица 20.1</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0"/>
        <w:gridCol w:w="3220"/>
      </w:tblGrid>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bookmarkEnd w:id="14"/>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Наименование водных биоресурсов</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Суточная норма добычи (вылова), кг/экз.</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Сарган</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Барабуля</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Ставрида</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10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Сельди черноморско-азовские проходная и морская</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Пиленгас</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Камбала-калкан</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2 экземпляра</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lastRenderedPageBreak/>
              <w:t>Камбала-глосса</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Морской ерш (скорпена)</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Темный горбыль</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2 экземпляра</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Бычки</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Кефали (сингиль, лобан, остронос)</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Скумбрия</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Пеламида</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Мидии</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5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Рапана</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10 кг</w:t>
            </w:r>
          </w:p>
        </w:tc>
      </w:tr>
      <w:tr w:rsidR="00796B13" w:rsidRPr="004A0DC0" w:rsidTr="00781D76">
        <w:tblPrEx>
          <w:tblCellMar>
            <w:top w:w="0" w:type="dxa"/>
            <w:bottom w:w="0" w:type="dxa"/>
          </w:tblCellMar>
        </w:tblPrEx>
        <w:tc>
          <w:tcPr>
            <w:tcW w:w="7000" w:type="dxa"/>
            <w:tcBorders>
              <w:top w:val="single" w:sz="4" w:space="0" w:color="auto"/>
              <w:bottom w:val="single" w:sz="4" w:space="0" w:color="auto"/>
              <w:right w:val="single" w:sz="4" w:space="0" w:color="auto"/>
            </w:tcBorders>
          </w:tcPr>
          <w:p w:rsidR="00796B13" w:rsidRPr="004A0DC0" w:rsidRDefault="00796B13" w:rsidP="005A62A3">
            <w:pPr>
              <w:pStyle w:val="a9"/>
              <w:ind w:firstLine="426"/>
              <w:rPr>
                <w:rFonts w:ascii="Times New Roman" w:hAnsi="Times New Roman" w:cs="Times New Roman"/>
                <w:sz w:val="28"/>
                <w:szCs w:val="28"/>
              </w:rPr>
            </w:pPr>
            <w:r w:rsidRPr="004A0DC0">
              <w:rPr>
                <w:rFonts w:ascii="Times New Roman" w:hAnsi="Times New Roman" w:cs="Times New Roman"/>
                <w:sz w:val="28"/>
                <w:szCs w:val="28"/>
              </w:rPr>
              <w:t>Креветки</w:t>
            </w:r>
          </w:p>
        </w:tc>
        <w:tc>
          <w:tcPr>
            <w:tcW w:w="3220" w:type="dxa"/>
            <w:tcBorders>
              <w:top w:val="single" w:sz="4" w:space="0" w:color="auto"/>
              <w:left w:val="single" w:sz="4" w:space="0" w:color="auto"/>
              <w:bottom w:val="single" w:sz="4" w:space="0" w:color="auto"/>
            </w:tcBorders>
          </w:tcPr>
          <w:p w:rsidR="00796B13" w:rsidRPr="004A0DC0" w:rsidRDefault="00796B13" w:rsidP="005A62A3">
            <w:pPr>
              <w:pStyle w:val="a8"/>
              <w:ind w:firstLine="426"/>
              <w:jc w:val="center"/>
              <w:rPr>
                <w:rFonts w:ascii="Times New Roman" w:hAnsi="Times New Roman" w:cs="Times New Roman"/>
                <w:sz w:val="28"/>
                <w:szCs w:val="28"/>
              </w:rPr>
            </w:pPr>
            <w:r w:rsidRPr="004A0DC0">
              <w:rPr>
                <w:rFonts w:ascii="Times New Roman" w:hAnsi="Times New Roman" w:cs="Times New Roman"/>
                <w:sz w:val="28"/>
                <w:szCs w:val="28"/>
              </w:rPr>
              <w:t>2 кг</w:t>
            </w:r>
          </w:p>
        </w:tc>
      </w:tr>
    </w:tbl>
    <w:p w:rsidR="00796B13" w:rsidRDefault="00796B13" w:rsidP="005A62A3">
      <w:pPr>
        <w:ind w:firstLine="426"/>
        <w:rPr>
          <w:rFonts w:ascii="Times New Roman" w:hAnsi="Times New Roman" w:cs="Times New Roman"/>
          <w:sz w:val="28"/>
          <w:szCs w:val="28"/>
        </w:rPr>
      </w:pPr>
      <w:r w:rsidRPr="00781D76">
        <w:rPr>
          <w:rFonts w:ascii="Times New Roman" w:hAnsi="Times New Roman" w:cs="Times New Roman"/>
          <w:sz w:val="28"/>
          <w:szCs w:val="28"/>
        </w:rPr>
        <w:t xml:space="preserve">Суммарная суточная норма добычи (вылова) для всех видов водных биоресурсов (кроме ставриды и рапаны), указанных в </w:t>
      </w:r>
      <w:hyperlink w:anchor="sub_1554201" w:history="1">
        <w:r w:rsidRPr="00781D76">
          <w:rPr>
            <w:rStyle w:val="a4"/>
            <w:rFonts w:ascii="Times New Roman" w:hAnsi="Times New Roman"/>
            <w:color w:val="auto"/>
            <w:sz w:val="28"/>
            <w:szCs w:val="28"/>
          </w:rPr>
          <w:t>таблице 20.1</w:t>
        </w:r>
      </w:hyperlink>
      <w:r w:rsidRPr="00781D76">
        <w:rPr>
          <w:rFonts w:ascii="Times New Roman" w:hAnsi="Times New Roman" w:cs="Times New Roman"/>
          <w:sz w:val="28"/>
          <w:szCs w:val="28"/>
        </w:rPr>
        <w:t>, составляет не более 5 кг или один экземпляр в случае, если его вес превышает 5 кг.</w:t>
      </w:r>
    </w:p>
    <w:p w:rsidR="005A62A3" w:rsidRDefault="005A62A3" w:rsidP="005A62A3">
      <w:pPr>
        <w:ind w:firstLine="426"/>
        <w:rPr>
          <w:rFonts w:ascii="Times New Roman" w:hAnsi="Times New Roman" w:cs="Times New Roman"/>
          <w:sz w:val="28"/>
          <w:szCs w:val="28"/>
        </w:rPr>
      </w:pPr>
    </w:p>
    <w:p w:rsidR="005A62A3" w:rsidRPr="00796B13" w:rsidRDefault="005A62A3" w:rsidP="00796B13">
      <w:pPr>
        <w:tabs>
          <w:tab w:val="left" w:pos="1050"/>
        </w:tabs>
        <w:ind w:firstLine="425"/>
        <w:rPr>
          <w:rFonts w:ascii="Times New Roman" w:hAnsi="Times New Roman" w:cs="Times New Roman"/>
          <w:b/>
          <w:sz w:val="28"/>
          <w:szCs w:val="28"/>
        </w:rPr>
      </w:pPr>
      <w:r w:rsidRPr="00796B13">
        <w:rPr>
          <w:rFonts w:ascii="Times New Roman" w:hAnsi="Times New Roman" w:cs="Times New Roman"/>
          <w:b/>
          <w:sz w:val="28"/>
          <w:szCs w:val="28"/>
        </w:rPr>
        <w:t>Уголовный кодекс Российской Федерации от 13.06.1996 № 63-ФЗ:</w:t>
      </w:r>
    </w:p>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Статья 256. Незаконная добыча (вылов) водных биологических ресурсов</w:t>
      </w:r>
    </w:p>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5A62A3" w:rsidRPr="005A62A3" w:rsidRDefault="005A62A3" w:rsidP="005A62A3">
      <w:pPr>
        <w:widowControl/>
        <w:ind w:firstLine="426"/>
        <w:rPr>
          <w:rFonts w:ascii="Times New Roman" w:hAnsi="Times New Roman" w:cs="Times New Roman"/>
          <w:sz w:val="28"/>
          <w:szCs w:val="28"/>
        </w:rPr>
      </w:pPr>
      <w:bookmarkStart w:id="15" w:name="sub_25611"/>
      <w:r w:rsidRPr="005A62A3">
        <w:rPr>
          <w:rFonts w:ascii="Times New Roman" w:hAnsi="Times New Roman" w:cs="Times New Roman"/>
          <w:sz w:val="28"/>
          <w:szCs w:val="28"/>
        </w:rPr>
        <w:t>а) с причинением крупного ущерба;</w:t>
      </w:r>
    </w:p>
    <w:p w:rsidR="005A62A3" w:rsidRPr="005A62A3" w:rsidRDefault="005A62A3" w:rsidP="005A62A3">
      <w:pPr>
        <w:widowControl/>
        <w:ind w:firstLine="426"/>
        <w:rPr>
          <w:rFonts w:ascii="Times New Roman" w:hAnsi="Times New Roman" w:cs="Times New Roman"/>
          <w:sz w:val="28"/>
          <w:szCs w:val="28"/>
        </w:rPr>
      </w:pPr>
      <w:bookmarkStart w:id="16" w:name="sub_25612"/>
      <w:bookmarkEnd w:id="15"/>
      <w:r w:rsidRPr="005A62A3">
        <w:rPr>
          <w:rFonts w:ascii="Times New Roman" w:hAnsi="Times New Roman" w:cs="Times New Roman"/>
          <w:sz w:val="28"/>
          <w:szCs w:val="28"/>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5A62A3" w:rsidRPr="005A62A3" w:rsidRDefault="005A62A3" w:rsidP="005A62A3">
      <w:pPr>
        <w:widowControl/>
        <w:ind w:firstLine="426"/>
        <w:rPr>
          <w:rFonts w:ascii="Times New Roman" w:hAnsi="Times New Roman" w:cs="Times New Roman"/>
          <w:sz w:val="28"/>
          <w:szCs w:val="28"/>
        </w:rPr>
      </w:pPr>
      <w:bookmarkStart w:id="17" w:name="sub_25613"/>
      <w:bookmarkEnd w:id="16"/>
      <w:r w:rsidRPr="005A62A3">
        <w:rPr>
          <w:rFonts w:ascii="Times New Roman" w:hAnsi="Times New Roman" w:cs="Times New Roman"/>
          <w:sz w:val="28"/>
          <w:szCs w:val="28"/>
        </w:rPr>
        <w:t>в) в местах нереста или на миграционных путях к ним;</w:t>
      </w:r>
    </w:p>
    <w:p w:rsidR="005A62A3" w:rsidRPr="005A62A3" w:rsidRDefault="005A62A3" w:rsidP="005A62A3">
      <w:pPr>
        <w:widowControl/>
        <w:ind w:firstLine="426"/>
        <w:rPr>
          <w:rFonts w:ascii="Times New Roman" w:hAnsi="Times New Roman" w:cs="Times New Roman"/>
          <w:sz w:val="28"/>
          <w:szCs w:val="28"/>
        </w:rPr>
      </w:pPr>
      <w:bookmarkStart w:id="18" w:name="sub_25614"/>
      <w:bookmarkEnd w:id="17"/>
      <w:r w:rsidRPr="005A62A3">
        <w:rPr>
          <w:rFonts w:ascii="Times New Roman" w:hAnsi="Times New Roman" w:cs="Times New Roman"/>
          <w:sz w:val="28"/>
          <w:szCs w:val="28"/>
        </w:rPr>
        <w:t>г) на особо охраняемых природных территориях либо в зоне экологического бедствия или в зоне чрезвычайной экологической ситуации, -</w:t>
      </w:r>
    </w:p>
    <w:p w:rsidR="005A62A3" w:rsidRPr="005A62A3" w:rsidRDefault="005A62A3" w:rsidP="005A62A3">
      <w:pPr>
        <w:widowControl/>
        <w:ind w:firstLine="426"/>
        <w:rPr>
          <w:rFonts w:ascii="Times New Roman" w:hAnsi="Times New Roman" w:cs="Times New Roman"/>
          <w:sz w:val="28"/>
          <w:szCs w:val="28"/>
        </w:rPr>
      </w:pPr>
      <w:bookmarkStart w:id="19" w:name="sub_256106"/>
      <w:bookmarkEnd w:id="18"/>
      <w:r w:rsidRPr="005A62A3">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bookmarkEnd w:id="19"/>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2. Незаконная добыча котиков, морских бобров или других морских млекопитающих в открытом море или в запретных зонах -</w:t>
      </w:r>
    </w:p>
    <w:p w:rsidR="005A62A3" w:rsidRPr="005A62A3" w:rsidRDefault="005A62A3" w:rsidP="005A62A3">
      <w:pPr>
        <w:widowControl/>
        <w:ind w:firstLine="426"/>
        <w:rPr>
          <w:rFonts w:ascii="Times New Roman" w:hAnsi="Times New Roman" w:cs="Times New Roman"/>
          <w:sz w:val="28"/>
          <w:szCs w:val="28"/>
        </w:rPr>
      </w:pPr>
      <w:bookmarkStart w:id="20" w:name="sub_256202"/>
      <w:r w:rsidRPr="005A62A3">
        <w:rPr>
          <w:rFonts w:ascii="Times New Roman" w:hAnsi="Times New Roman" w:cs="Times New Roman"/>
          <w:sz w:val="28"/>
          <w:szCs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5A62A3" w:rsidRPr="005A62A3" w:rsidRDefault="005A62A3" w:rsidP="005A62A3">
      <w:pPr>
        <w:widowControl/>
        <w:ind w:firstLine="426"/>
        <w:rPr>
          <w:rFonts w:ascii="Times New Roman" w:hAnsi="Times New Roman" w:cs="Times New Roman"/>
          <w:sz w:val="28"/>
          <w:szCs w:val="28"/>
        </w:rPr>
      </w:pPr>
      <w:bookmarkStart w:id="21" w:name="sub_25603"/>
      <w:bookmarkEnd w:id="20"/>
      <w:r w:rsidRPr="005A62A3">
        <w:rPr>
          <w:rFonts w:ascii="Times New Roman" w:hAnsi="Times New Roman" w:cs="Times New Roman"/>
          <w:sz w:val="28"/>
          <w:szCs w:val="28"/>
        </w:rPr>
        <w:t xml:space="preserve">3. Деяния, предусмотренные </w:t>
      </w:r>
      <w:hyperlink w:anchor="sub_25601" w:history="1">
        <w:r w:rsidRPr="005A62A3">
          <w:rPr>
            <w:rFonts w:ascii="Times New Roman" w:hAnsi="Times New Roman" w:cs="Times New Roman"/>
            <w:sz w:val="28"/>
            <w:szCs w:val="28"/>
          </w:rPr>
          <w:t>частями первой</w:t>
        </w:r>
      </w:hyperlink>
      <w:r w:rsidRPr="005A62A3">
        <w:rPr>
          <w:rFonts w:ascii="Times New Roman" w:hAnsi="Times New Roman" w:cs="Times New Roman"/>
          <w:sz w:val="28"/>
          <w:szCs w:val="28"/>
        </w:rPr>
        <w:t xml:space="preserve"> или </w:t>
      </w:r>
      <w:hyperlink w:anchor="sub_25602" w:history="1">
        <w:r w:rsidRPr="005A62A3">
          <w:rPr>
            <w:rFonts w:ascii="Times New Roman" w:hAnsi="Times New Roman" w:cs="Times New Roman"/>
            <w:sz w:val="28"/>
            <w:szCs w:val="28"/>
          </w:rPr>
          <w:t>второй</w:t>
        </w:r>
      </w:hyperlink>
      <w:r w:rsidRPr="005A62A3">
        <w:rPr>
          <w:rFonts w:ascii="Times New Roman" w:hAnsi="Times New Roman" w:cs="Times New Roman"/>
          <w:sz w:val="28"/>
          <w:szCs w:val="28"/>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5A62A3" w:rsidRPr="005A62A3" w:rsidRDefault="005A62A3" w:rsidP="005A62A3">
      <w:pPr>
        <w:widowControl/>
        <w:ind w:firstLine="426"/>
        <w:rPr>
          <w:rFonts w:ascii="Times New Roman" w:hAnsi="Times New Roman" w:cs="Times New Roman"/>
          <w:sz w:val="28"/>
          <w:szCs w:val="28"/>
        </w:rPr>
      </w:pPr>
      <w:bookmarkStart w:id="22" w:name="sub_256032"/>
      <w:bookmarkEnd w:id="21"/>
      <w:r w:rsidRPr="005A62A3">
        <w:rPr>
          <w:rFonts w:ascii="Times New Roman" w:hAnsi="Times New Roman" w:cs="Times New Roman"/>
          <w:sz w:val="28"/>
          <w:szCs w:val="28"/>
        </w:rP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w:t>
      </w:r>
      <w:r w:rsidRPr="005A62A3">
        <w:rPr>
          <w:rFonts w:ascii="Times New Roman" w:hAnsi="Times New Roman" w:cs="Times New Roman"/>
          <w:sz w:val="28"/>
          <w:szCs w:val="28"/>
        </w:rPr>
        <w:lastRenderedPageBreak/>
        <w:t>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A62A3" w:rsidRPr="005A62A3" w:rsidRDefault="005A62A3" w:rsidP="005A62A3">
      <w:pPr>
        <w:widowControl/>
        <w:ind w:firstLine="426"/>
        <w:rPr>
          <w:rFonts w:ascii="Times New Roman" w:hAnsi="Times New Roman" w:cs="Times New Roman"/>
          <w:sz w:val="28"/>
          <w:szCs w:val="28"/>
        </w:rPr>
      </w:pPr>
      <w:bookmarkStart w:id="23" w:name="sub_256100"/>
      <w:bookmarkEnd w:id="22"/>
      <w:r w:rsidRPr="005A62A3">
        <w:rPr>
          <w:rFonts w:ascii="Times New Roman" w:hAnsi="Times New Roman" w:cs="Times New Roman"/>
          <w:sz w:val="28"/>
          <w:szCs w:val="28"/>
        </w:rP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7" w:history="1">
        <w:r w:rsidRPr="005A62A3">
          <w:rPr>
            <w:rFonts w:ascii="Times New Roman" w:hAnsi="Times New Roman" w:cs="Times New Roman"/>
            <w:sz w:val="28"/>
            <w:szCs w:val="28"/>
          </w:rPr>
          <w:t>таксам</w:t>
        </w:r>
      </w:hyperlink>
      <w:r w:rsidRPr="005A62A3">
        <w:rPr>
          <w:rFonts w:ascii="Times New Roman" w:hAnsi="Times New Roman" w:cs="Times New Roman"/>
          <w:sz w:val="28"/>
          <w:szCs w:val="28"/>
        </w:rPr>
        <w:t>, превышающий сто тысяч рублей, особо крупным - двести пятьдесят тысяч рублей.</w:t>
      </w:r>
    </w:p>
    <w:bookmarkEnd w:id="23"/>
    <w:p w:rsidR="005A62A3" w:rsidRPr="005A62A3" w:rsidRDefault="005A62A3" w:rsidP="005A62A3">
      <w:pPr>
        <w:widowControl/>
        <w:ind w:firstLine="426"/>
        <w:rPr>
          <w:rFonts w:ascii="Times New Roman" w:hAnsi="Times New Roman" w:cs="Times New Roman"/>
          <w:sz w:val="28"/>
          <w:szCs w:val="28"/>
        </w:rPr>
      </w:pPr>
    </w:p>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 xml:space="preserve">Статья 258.1. Незаконные добыча и оборот </w:t>
      </w:r>
      <w:hyperlink r:id="rId8" w:history="1">
        <w:r w:rsidRPr="005A62A3">
          <w:rPr>
            <w:rFonts w:ascii="Times New Roman" w:hAnsi="Times New Roman" w:cs="Times New Roman"/>
            <w:sz w:val="28"/>
            <w:szCs w:val="28"/>
          </w:rPr>
          <w:t>особо ценных диких животных и водных биологических ресурсов</w:t>
        </w:r>
      </w:hyperlink>
      <w:r w:rsidRPr="005A62A3">
        <w:rPr>
          <w:rFonts w:ascii="Times New Roman" w:hAnsi="Times New Roman" w:cs="Times New Roman"/>
          <w:sz w:val="28"/>
          <w:szCs w:val="28"/>
        </w:rPr>
        <w:t>, принадлежащих к видам, занесенным в Красную книгу Российской Федерации и (или) охраняемым международными договорами Российской Федерации</w:t>
      </w:r>
    </w:p>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5A62A3" w:rsidRPr="005A62A3" w:rsidRDefault="005A62A3" w:rsidP="005A62A3">
      <w:pPr>
        <w:widowControl/>
        <w:ind w:firstLine="426"/>
        <w:rPr>
          <w:rFonts w:ascii="Times New Roman" w:hAnsi="Times New Roman" w:cs="Times New Roman"/>
          <w:sz w:val="28"/>
          <w:szCs w:val="28"/>
        </w:rPr>
      </w:pPr>
      <w:bookmarkStart w:id="24" w:name="sub_2581012"/>
      <w:r w:rsidRPr="005A62A3">
        <w:rPr>
          <w:rFonts w:ascii="Times New Roman" w:hAnsi="Times New Roman" w:cs="Times New Roman"/>
          <w:sz w:val="28"/>
          <w:szCs w:val="28"/>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bookmarkEnd w:id="24"/>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5A62A3" w:rsidRPr="005A62A3" w:rsidRDefault="005A62A3" w:rsidP="005A62A3">
      <w:pPr>
        <w:widowControl/>
        <w:ind w:firstLine="426"/>
        <w:rPr>
          <w:rFonts w:ascii="Times New Roman" w:hAnsi="Times New Roman" w:cs="Times New Roman"/>
          <w:sz w:val="28"/>
          <w:szCs w:val="28"/>
        </w:rPr>
      </w:pPr>
      <w:bookmarkStart w:id="25" w:name="sub_25810112"/>
      <w:r w:rsidRPr="005A62A3">
        <w:rPr>
          <w:rFonts w:ascii="Times New Roman" w:hAnsi="Times New Roman" w:cs="Times New Roman"/>
          <w:sz w:val="28"/>
          <w:szCs w:val="28"/>
        </w:rP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bookmarkEnd w:id="25"/>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 xml:space="preserve">2. Деяния, предусмотренные </w:t>
      </w:r>
      <w:hyperlink w:anchor="sub_258101" w:history="1">
        <w:r w:rsidRPr="005A62A3">
          <w:rPr>
            <w:rFonts w:ascii="Times New Roman" w:hAnsi="Times New Roman" w:cs="Times New Roman"/>
            <w:sz w:val="28"/>
            <w:szCs w:val="28"/>
          </w:rPr>
          <w:t>частью первой</w:t>
        </w:r>
      </w:hyperlink>
      <w:r w:rsidRPr="005A62A3">
        <w:rPr>
          <w:rFonts w:ascii="Times New Roman" w:hAnsi="Times New Roman" w:cs="Times New Roman"/>
          <w:sz w:val="28"/>
          <w:szCs w:val="28"/>
        </w:rPr>
        <w:t xml:space="preserve"> настоящей статьи, совершенные:</w:t>
      </w:r>
    </w:p>
    <w:p w:rsidR="005A62A3" w:rsidRPr="005A62A3" w:rsidRDefault="005A62A3" w:rsidP="005A62A3">
      <w:pPr>
        <w:widowControl/>
        <w:ind w:firstLine="426"/>
        <w:rPr>
          <w:rFonts w:ascii="Times New Roman" w:hAnsi="Times New Roman" w:cs="Times New Roman"/>
          <w:sz w:val="28"/>
          <w:szCs w:val="28"/>
        </w:rPr>
      </w:pPr>
      <w:bookmarkStart w:id="26" w:name="sub_2581021"/>
      <w:r w:rsidRPr="005A62A3">
        <w:rPr>
          <w:rFonts w:ascii="Times New Roman" w:hAnsi="Times New Roman" w:cs="Times New Roman"/>
          <w:sz w:val="28"/>
          <w:szCs w:val="28"/>
        </w:rPr>
        <w:t>а) лицом с использованием своего служебного положения;</w:t>
      </w:r>
    </w:p>
    <w:p w:rsidR="005A62A3" w:rsidRPr="005A62A3" w:rsidRDefault="005A62A3" w:rsidP="005A62A3">
      <w:pPr>
        <w:widowControl/>
        <w:ind w:firstLine="426"/>
        <w:rPr>
          <w:rFonts w:ascii="Times New Roman" w:hAnsi="Times New Roman" w:cs="Times New Roman"/>
          <w:sz w:val="28"/>
          <w:szCs w:val="28"/>
        </w:rPr>
      </w:pPr>
      <w:bookmarkStart w:id="27" w:name="sub_2581022"/>
      <w:bookmarkEnd w:id="26"/>
      <w:r w:rsidRPr="005A62A3">
        <w:rPr>
          <w:rFonts w:ascii="Times New Roman" w:hAnsi="Times New Roman" w:cs="Times New Roman"/>
          <w:sz w:val="28"/>
          <w:szCs w:val="28"/>
        </w:rP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5A62A3" w:rsidRPr="005A62A3" w:rsidRDefault="005A62A3" w:rsidP="005A62A3">
      <w:pPr>
        <w:widowControl/>
        <w:ind w:firstLine="426"/>
        <w:rPr>
          <w:rFonts w:ascii="Times New Roman" w:hAnsi="Times New Roman" w:cs="Times New Roman"/>
          <w:sz w:val="28"/>
          <w:szCs w:val="28"/>
        </w:rPr>
      </w:pPr>
      <w:bookmarkStart w:id="28" w:name="sub_258122"/>
      <w:bookmarkEnd w:id="27"/>
      <w:r w:rsidRPr="005A62A3">
        <w:rPr>
          <w:rFonts w:ascii="Times New Roman" w:hAnsi="Times New Roman" w:cs="Times New Roman"/>
          <w:sz w:val="28"/>
          <w:szCs w:val="28"/>
        </w:rPr>
        <w:lastRenderedPageBreak/>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bookmarkEnd w:id="28"/>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 xml:space="preserve">2.1. Деяния, предусмотренные </w:t>
      </w:r>
      <w:hyperlink w:anchor="sub_2581011" w:history="1">
        <w:r w:rsidRPr="005A62A3">
          <w:rPr>
            <w:rFonts w:ascii="Times New Roman" w:hAnsi="Times New Roman" w:cs="Times New Roman"/>
            <w:sz w:val="28"/>
            <w:szCs w:val="28"/>
          </w:rPr>
          <w:t>частью первой.1</w:t>
        </w:r>
      </w:hyperlink>
      <w:r w:rsidRPr="005A62A3">
        <w:rPr>
          <w:rFonts w:ascii="Times New Roman" w:hAnsi="Times New Roman" w:cs="Times New Roman"/>
          <w:sz w:val="28"/>
          <w:szCs w:val="28"/>
        </w:rPr>
        <w:t xml:space="preserve"> настоящей статьи, совершенные лицом с использованием своего служебного положения, -</w:t>
      </w:r>
    </w:p>
    <w:p w:rsidR="005A62A3" w:rsidRPr="005A62A3" w:rsidRDefault="005A62A3" w:rsidP="005A62A3">
      <w:pPr>
        <w:widowControl/>
        <w:ind w:firstLine="426"/>
        <w:rPr>
          <w:rFonts w:ascii="Times New Roman" w:hAnsi="Times New Roman" w:cs="Times New Roman"/>
          <w:sz w:val="28"/>
          <w:szCs w:val="28"/>
        </w:rPr>
      </w:pPr>
      <w:bookmarkStart w:id="29" w:name="sub_2581212"/>
      <w:r w:rsidRPr="005A62A3">
        <w:rPr>
          <w:rFonts w:ascii="Times New Roman" w:hAnsi="Times New Roman" w:cs="Times New Roman"/>
          <w:sz w:val="28"/>
          <w:szCs w:val="28"/>
        </w:rP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End w:id="29"/>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 xml:space="preserve">3. Деяния, предусмотренные </w:t>
      </w:r>
      <w:hyperlink w:anchor="sub_258101" w:history="1">
        <w:r w:rsidRPr="005A62A3">
          <w:rPr>
            <w:rFonts w:ascii="Times New Roman" w:hAnsi="Times New Roman" w:cs="Times New Roman"/>
            <w:sz w:val="28"/>
            <w:szCs w:val="28"/>
          </w:rPr>
          <w:t>частями первой</w:t>
        </w:r>
      </w:hyperlink>
      <w:r w:rsidRPr="005A62A3">
        <w:rPr>
          <w:rFonts w:ascii="Times New Roman" w:hAnsi="Times New Roman" w:cs="Times New Roman"/>
          <w:sz w:val="28"/>
          <w:szCs w:val="28"/>
        </w:rPr>
        <w:t xml:space="preserve"> или </w:t>
      </w:r>
      <w:hyperlink w:anchor="sub_258102" w:history="1">
        <w:r w:rsidRPr="005A62A3">
          <w:rPr>
            <w:rFonts w:ascii="Times New Roman" w:hAnsi="Times New Roman" w:cs="Times New Roman"/>
            <w:sz w:val="28"/>
            <w:szCs w:val="28"/>
          </w:rPr>
          <w:t>второй</w:t>
        </w:r>
      </w:hyperlink>
      <w:r w:rsidRPr="005A62A3">
        <w:rPr>
          <w:rFonts w:ascii="Times New Roman" w:hAnsi="Times New Roman" w:cs="Times New Roman"/>
          <w:sz w:val="28"/>
          <w:szCs w:val="28"/>
        </w:rPr>
        <w:t xml:space="preserve"> настоящей статьи, совершенные группой лиц по предварительному сговору или организованной группой, -</w:t>
      </w:r>
    </w:p>
    <w:p w:rsidR="005A62A3" w:rsidRPr="005A62A3" w:rsidRDefault="005A62A3" w:rsidP="005A62A3">
      <w:pPr>
        <w:widowControl/>
        <w:ind w:firstLine="426"/>
        <w:rPr>
          <w:rFonts w:ascii="Times New Roman" w:hAnsi="Times New Roman" w:cs="Times New Roman"/>
          <w:sz w:val="28"/>
          <w:szCs w:val="28"/>
        </w:rPr>
      </w:pPr>
      <w:bookmarkStart w:id="30" w:name="sub_2581032"/>
      <w:r w:rsidRPr="005A62A3">
        <w:rPr>
          <w:rFonts w:ascii="Times New Roman" w:hAnsi="Times New Roman" w:cs="Times New Roman"/>
          <w:sz w:val="28"/>
          <w:szCs w:val="28"/>
        </w:rP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End w:id="30"/>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 xml:space="preserve">3.1. Деяния, предусмотренные </w:t>
      </w:r>
      <w:hyperlink w:anchor="sub_2581011" w:history="1">
        <w:r w:rsidRPr="005A62A3">
          <w:rPr>
            <w:rFonts w:ascii="Times New Roman" w:hAnsi="Times New Roman" w:cs="Times New Roman"/>
            <w:sz w:val="28"/>
            <w:szCs w:val="28"/>
          </w:rPr>
          <w:t>частями первой.1</w:t>
        </w:r>
      </w:hyperlink>
      <w:r w:rsidRPr="005A62A3">
        <w:rPr>
          <w:rFonts w:ascii="Times New Roman" w:hAnsi="Times New Roman" w:cs="Times New Roman"/>
          <w:sz w:val="28"/>
          <w:szCs w:val="28"/>
        </w:rPr>
        <w:t xml:space="preserve"> или </w:t>
      </w:r>
      <w:hyperlink w:anchor="sub_258121" w:history="1">
        <w:r w:rsidRPr="005A62A3">
          <w:rPr>
            <w:rFonts w:ascii="Times New Roman" w:hAnsi="Times New Roman" w:cs="Times New Roman"/>
            <w:sz w:val="28"/>
            <w:szCs w:val="28"/>
          </w:rPr>
          <w:t>второй.1</w:t>
        </w:r>
      </w:hyperlink>
      <w:r w:rsidRPr="005A62A3">
        <w:rPr>
          <w:rFonts w:ascii="Times New Roman" w:hAnsi="Times New Roman" w:cs="Times New Roman"/>
          <w:sz w:val="28"/>
          <w:szCs w:val="28"/>
        </w:rPr>
        <w:t xml:space="preserve"> настоящей статьи, совершенные группой лиц по предварительному сговору или организованной группой, -</w:t>
      </w:r>
    </w:p>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A62A3" w:rsidRPr="005A62A3" w:rsidRDefault="005A62A3" w:rsidP="005A62A3">
      <w:pPr>
        <w:widowControl/>
        <w:ind w:firstLine="426"/>
      </w:pPr>
    </w:p>
    <w:p w:rsidR="005A62A3" w:rsidRPr="00796B13" w:rsidRDefault="005A62A3" w:rsidP="00796B13">
      <w:pPr>
        <w:tabs>
          <w:tab w:val="left" w:pos="1050"/>
        </w:tabs>
        <w:ind w:firstLine="425"/>
        <w:rPr>
          <w:rFonts w:ascii="Times New Roman" w:hAnsi="Times New Roman" w:cs="Times New Roman"/>
          <w:b/>
          <w:sz w:val="28"/>
          <w:szCs w:val="28"/>
        </w:rPr>
      </w:pPr>
      <w:r w:rsidRPr="00796B13">
        <w:rPr>
          <w:rFonts w:ascii="Times New Roman" w:hAnsi="Times New Roman" w:cs="Times New Roman"/>
          <w:b/>
          <w:sz w:val="28"/>
          <w:szCs w:val="28"/>
        </w:rPr>
        <w:t>Кодекс Российской Федерации об административных правонарушениях от 30.12.2001 № 195-ФЗ:</w:t>
      </w:r>
    </w:p>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A62A3" w:rsidRPr="005A62A3" w:rsidRDefault="005A62A3" w:rsidP="005A62A3">
      <w:pPr>
        <w:widowControl/>
        <w:ind w:firstLine="426"/>
        <w:rPr>
          <w:rFonts w:ascii="Times New Roman" w:hAnsi="Times New Roman" w:cs="Times New Roman"/>
          <w:sz w:val="28"/>
          <w:szCs w:val="28"/>
        </w:rPr>
      </w:pPr>
      <w:r w:rsidRPr="005A62A3">
        <w:rPr>
          <w:rFonts w:ascii="Times New Roman" w:hAnsi="Times New Roman" w:cs="Times New Roman"/>
          <w:sz w:val="28"/>
          <w:szCs w:val="28"/>
        </w:rP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A62A3" w:rsidRPr="005A62A3" w:rsidRDefault="005A62A3" w:rsidP="005A62A3">
      <w:pPr>
        <w:widowControl/>
        <w:ind w:firstLine="426"/>
        <w:rPr>
          <w:rFonts w:ascii="Times New Roman" w:hAnsi="Times New Roman" w:cs="Times New Roman"/>
          <w:sz w:val="28"/>
          <w:szCs w:val="28"/>
        </w:rPr>
      </w:pPr>
      <w:bookmarkStart w:id="31" w:name="sub_817022"/>
      <w:r w:rsidRPr="005A62A3">
        <w:rPr>
          <w:rFonts w:ascii="Times New Roman" w:hAnsi="Times New Roman" w:cs="Times New Roman"/>
          <w:sz w:val="28"/>
          <w:szCs w:val="28"/>
        </w:rPr>
        <w:t xml:space="preserve">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w:t>
      </w:r>
      <w:r w:rsidRPr="005A62A3">
        <w:rPr>
          <w:rFonts w:ascii="Times New Roman" w:hAnsi="Times New Roman" w:cs="Times New Roman"/>
          <w:sz w:val="28"/>
          <w:szCs w:val="28"/>
        </w:rPr>
        <w:lastRenderedPageBreak/>
        <w:t>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bookmarkEnd w:id="31"/>
    <w:p w:rsidR="00796B13" w:rsidRPr="00796B13" w:rsidRDefault="00796B13" w:rsidP="00796B13">
      <w:pPr>
        <w:widowControl/>
        <w:ind w:firstLine="426"/>
        <w:rPr>
          <w:rFonts w:ascii="Times New Roman" w:hAnsi="Times New Roman" w:cs="Times New Roman"/>
          <w:sz w:val="28"/>
          <w:szCs w:val="28"/>
        </w:rPr>
      </w:pPr>
      <w:r w:rsidRPr="00796B13">
        <w:rPr>
          <w:rFonts w:ascii="Times New Roman" w:hAnsi="Times New Roman" w:cs="Times New Roman"/>
          <w:sz w:val="28"/>
          <w:szCs w:val="28"/>
        </w:rPr>
        <w:t>Статья 8.37. Нарушение правил охоты, правил, регламентирующих рыболовство и другие виды пользования объектами животного мира</w:t>
      </w:r>
    </w:p>
    <w:p w:rsidR="00796B13" w:rsidRPr="00796B13" w:rsidRDefault="00796B13" w:rsidP="00796B13">
      <w:pPr>
        <w:widowControl/>
        <w:ind w:firstLine="426"/>
        <w:rPr>
          <w:rFonts w:ascii="Times New Roman" w:hAnsi="Times New Roman" w:cs="Times New Roman"/>
          <w:sz w:val="28"/>
          <w:szCs w:val="28"/>
        </w:rPr>
      </w:pPr>
      <w:r w:rsidRPr="00796B13">
        <w:rPr>
          <w:rFonts w:ascii="Times New Roman" w:hAnsi="Times New Roman" w:cs="Times New Roman"/>
          <w:sz w:val="28"/>
          <w:szCs w:val="28"/>
        </w:rPr>
        <w:t xml:space="preserve">2. Нарушение правил, регламентирующих рыболовство, за исключением случаев, предусмотренных </w:t>
      </w:r>
      <w:hyperlink w:anchor="sub_81702" w:history="1">
        <w:r w:rsidRPr="00796B13">
          <w:rPr>
            <w:rFonts w:ascii="Times New Roman" w:hAnsi="Times New Roman" w:cs="Times New Roman"/>
            <w:sz w:val="28"/>
            <w:szCs w:val="28"/>
          </w:rPr>
          <w:t>частью 2 статьи 8.17</w:t>
        </w:r>
      </w:hyperlink>
      <w:r w:rsidRPr="00796B13">
        <w:rPr>
          <w:rFonts w:ascii="Times New Roman" w:hAnsi="Times New Roman" w:cs="Times New Roman"/>
          <w:sz w:val="28"/>
          <w:szCs w:val="28"/>
        </w:rPr>
        <w:t xml:space="preserve"> настоящего Кодекса, -</w:t>
      </w:r>
    </w:p>
    <w:p w:rsidR="005A62A3" w:rsidRPr="003604C0" w:rsidRDefault="00796B13" w:rsidP="003604C0">
      <w:pPr>
        <w:widowControl/>
        <w:ind w:firstLine="426"/>
        <w:rPr>
          <w:rFonts w:ascii="Times New Roman" w:hAnsi="Times New Roman" w:cs="Times New Roman"/>
          <w:sz w:val="28"/>
          <w:szCs w:val="28"/>
        </w:rPr>
      </w:pPr>
      <w:bookmarkStart w:id="32" w:name="sub_837022"/>
      <w:r w:rsidRPr="00796B13">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bookmarkEnd w:id="32"/>
    </w:p>
    <w:sectPr w:rsidR="005A62A3" w:rsidRPr="003604C0" w:rsidSect="005A62A3">
      <w:pgSz w:w="11900" w:h="16800"/>
      <w:pgMar w:top="568"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D76"/>
    <w:rsid w:val="001F621D"/>
    <w:rsid w:val="003604C0"/>
    <w:rsid w:val="003F3BF9"/>
    <w:rsid w:val="004A0DC0"/>
    <w:rsid w:val="005A62A3"/>
    <w:rsid w:val="005D2AE2"/>
    <w:rsid w:val="00781D76"/>
    <w:rsid w:val="00796B13"/>
    <w:rsid w:val="007C36F9"/>
    <w:rsid w:val="009E188E"/>
    <w:rsid w:val="00AC2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customStyle="1" w:styleId="ab">
    <w:name w:val="Заголовок статьи"/>
    <w:basedOn w:val="a"/>
    <w:next w:val="a"/>
    <w:uiPriority w:val="99"/>
    <w:rsid w:val="005A62A3"/>
    <w:pPr>
      <w:widowControl/>
      <w:ind w:left="1612" w:hanging="8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94432.1000" TargetMode="External"/><Relationship Id="rId3" Type="http://schemas.openxmlformats.org/officeDocument/2006/relationships/styles" Target="styles.xml"/><Relationship Id="rId7" Type="http://schemas.openxmlformats.org/officeDocument/2006/relationships/hyperlink" Target="garantF1://71999272.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39467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C2F1-A43F-4313-B5FC-2A190F55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14539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Евгений</cp:lastModifiedBy>
  <cp:revision>2</cp:revision>
  <dcterms:created xsi:type="dcterms:W3CDTF">2020-01-27T15:25:00Z</dcterms:created>
  <dcterms:modified xsi:type="dcterms:W3CDTF">2020-01-27T15:25:00Z</dcterms:modified>
</cp:coreProperties>
</file>